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731A8E" w:rsidRPr="00222A7F" w14:paraId="37B02A54" w14:textId="77777777" w:rsidTr="00AF7571">
        <w:trPr>
          <w:trHeight w:val="5235"/>
        </w:trPr>
        <w:tc>
          <w:tcPr>
            <w:tcW w:w="5382" w:type="dxa"/>
          </w:tcPr>
          <w:p w14:paraId="328F4F5E" w14:textId="4F16E47E" w:rsidR="00731A8E" w:rsidRDefault="00731A8E" w:rsidP="00731A8E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意見</w:t>
            </w:r>
            <w:r w:rsidRPr="003A781E">
              <w:rPr>
                <w:rFonts w:eastAsiaTheme="minorEastAsia" w:cs="Times New Roman"/>
                <w:sz w:val="24"/>
                <w:szCs w:val="24"/>
              </w:rPr>
              <w:t>Opinion:</w:t>
            </w:r>
          </w:p>
          <w:p w14:paraId="662FA8ED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4D706BA2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6CDE0708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1CC0AE4D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26EB8522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45F35EE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43A4B75D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211B44B4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2E275FAB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78DF864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5C7EE2ED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0AD48CB2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1726400A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1737C07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669DB74" w14:textId="77777777" w:rsidR="007842FA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>
              <w:rPr>
                <w:rFonts w:eastAsiaTheme="minorEastAsia" w:cs="Times New Roman" w:hint="eastAsia"/>
                <w:sz w:val="24"/>
                <w:szCs w:val="24"/>
                <w:lang w:eastAsia="zh-HK"/>
              </w:rPr>
              <w:t>Name:</w:t>
            </w:r>
          </w:p>
          <w:p w14:paraId="052C3C1E" w14:textId="0D0AF516" w:rsidR="00B44514" w:rsidRDefault="00B44514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>
              <w:rPr>
                <w:rFonts w:eastAsiaTheme="minorEastAsia" w:cs="Times New Roman"/>
                <w:sz w:val="24"/>
                <w:szCs w:val="24"/>
                <w:lang w:eastAsia="zh-HK"/>
              </w:rPr>
              <w:t>Title:</w:t>
            </w:r>
          </w:p>
          <w:p w14:paraId="02BB4AC2" w14:textId="1614D2DA" w:rsidR="007842FA" w:rsidRPr="003A781E" w:rsidRDefault="007842FA" w:rsidP="007842FA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zh-HK"/>
              </w:rPr>
              <w:t>Date:</w:t>
            </w:r>
          </w:p>
          <w:p w14:paraId="4A8FF740" w14:textId="5CBAF568" w:rsidR="00731A8E" w:rsidRPr="003A781E" w:rsidRDefault="00731A8E" w:rsidP="00C55E18">
            <w:pPr>
              <w:spacing w:line="280" w:lineRule="exact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E4A0A6" w14:textId="670BC9F7" w:rsidR="00731A8E" w:rsidRPr="003A781E" w:rsidRDefault="00731A8E" w:rsidP="00731A8E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批示</w:t>
            </w:r>
            <w:r w:rsidRPr="003A781E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="006078CE">
              <w:rPr>
                <w:rFonts w:eastAsiaTheme="minorEastAsia" w:cs="Times New Roman"/>
                <w:sz w:val="24"/>
                <w:szCs w:val="24"/>
              </w:rPr>
              <w:t>Dispatch</w:t>
            </w:r>
            <w:r w:rsidRPr="003A781E">
              <w:rPr>
                <w:rFonts w:eastAsiaTheme="minorEastAsia" w:cs="Times New Roman"/>
                <w:sz w:val="24"/>
                <w:szCs w:val="24"/>
                <w:lang w:eastAsia="zh-HK"/>
              </w:rPr>
              <w:t>:</w:t>
            </w:r>
          </w:p>
          <w:p w14:paraId="7099ECA0" w14:textId="77777777" w:rsidR="0014498C" w:rsidRDefault="0014498C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5C17A458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1208A54E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70BA52F0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70CA478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7B0E5CFE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71126E76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6B249E2C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76D5012E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649B4402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38CFC22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42B18469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2F3184BD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19BE2346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2E5BFB63" w14:textId="77777777" w:rsidR="007842FA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>
              <w:rPr>
                <w:rFonts w:eastAsiaTheme="minorEastAsia" w:cs="Times New Roman" w:hint="eastAsia"/>
                <w:sz w:val="24"/>
                <w:szCs w:val="24"/>
                <w:lang w:eastAsia="zh-HK"/>
              </w:rPr>
              <w:t>Name:</w:t>
            </w:r>
          </w:p>
          <w:p w14:paraId="05BECE0D" w14:textId="29F05CFE" w:rsidR="00B44514" w:rsidRDefault="00B44514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>
              <w:rPr>
                <w:rFonts w:eastAsiaTheme="minorEastAsia" w:cs="Times New Roman"/>
                <w:sz w:val="24"/>
                <w:szCs w:val="24"/>
                <w:lang w:eastAsia="zh-HK"/>
              </w:rPr>
              <w:t>Title:</w:t>
            </w:r>
          </w:p>
          <w:p w14:paraId="513D4C97" w14:textId="23CF759B" w:rsidR="007842FA" w:rsidRPr="003A781E" w:rsidRDefault="007842FA" w:rsidP="0014498C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>
              <w:rPr>
                <w:rFonts w:eastAsiaTheme="minorEastAsia" w:cs="Times New Roman"/>
                <w:sz w:val="24"/>
                <w:szCs w:val="24"/>
                <w:lang w:eastAsia="zh-HK"/>
              </w:rPr>
              <w:t>Date:</w:t>
            </w:r>
          </w:p>
        </w:tc>
      </w:tr>
    </w:tbl>
    <w:p w14:paraId="14E314CF" w14:textId="19C7DF55" w:rsidR="00B55E66" w:rsidRPr="003A781E" w:rsidRDefault="00B55E66" w:rsidP="00077657">
      <w:pPr>
        <w:rPr>
          <w:rFonts w:eastAsiaTheme="minorEastAsia" w:cs="Times New Roman"/>
        </w:rPr>
      </w:pPr>
    </w:p>
    <w:p w14:paraId="66A1F7E1" w14:textId="30240F2E" w:rsidR="00844B62" w:rsidRPr="003A781E" w:rsidRDefault="00C50788" w:rsidP="003C5A0B">
      <w:pPr>
        <w:pStyle w:val="a3"/>
        <w:ind w:leftChars="0"/>
        <w:jc w:val="center"/>
        <w:rPr>
          <w:rFonts w:eastAsiaTheme="minorEastAsia" w:cs="Times New Roman"/>
          <w:b/>
          <w:sz w:val="22"/>
          <w:szCs w:val="22"/>
        </w:rPr>
      </w:pPr>
      <w:r w:rsidRPr="003A781E">
        <w:rPr>
          <w:rFonts w:eastAsiaTheme="minorEastAsia" w:cs="Times New Roman" w:hint="eastAsia"/>
          <w:b/>
          <w:sz w:val="22"/>
          <w:szCs w:val="22"/>
        </w:rPr>
        <w:t>判給</w:t>
      </w:r>
      <w:r w:rsidR="00844B62" w:rsidRPr="003A781E">
        <w:rPr>
          <w:rFonts w:eastAsiaTheme="minorEastAsia" w:cs="Times New Roman" w:hint="eastAsia"/>
          <w:b/>
          <w:sz w:val="22"/>
          <w:szCs w:val="22"/>
        </w:rPr>
        <w:t>建議書編號</w:t>
      </w:r>
      <w:r w:rsidR="00D456AE" w:rsidRPr="003A781E">
        <w:rPr>
          <w:rFonts w:eastAsiaTheme="minorEastAsia" w:cs="Times New Roman"/>
          <w:b/>
          <w:sz w:val="22"/>
          <w:szCs w:val="22"/>
        </w:rPr>
        <w:t xml:space="preserve">Award </w:t>
      </w:r>
      <w:r w:rsidR="00844B62" w:rsidRPr="003A781E">
        <w:rPr>
          <w:rFonts w:eastAsiaTheme="minorEastAsia" w:cs="Times New Roman"/>
          <w:b/>
          <w:sz w:val="22"/>
          <w:szCs w:val="22"/>
        </w:rPr>
        <w:t>Proposal No.:</w:t>
      </w:r>
      <w:r w:rsidR="00877AF5" w:rsidRPr="003A781E">
        <w:rPr>
          <w:rFonts w:eastAsiaTheme="minorEastAsia" w:cs="Times New Roman"/>
          <w:b/>
          <w:sz w:val="22"/>
          <w:szCs w:val="22"/>
        </w:rPr>
        <w:t xml:space="preserve"> </w:t>
      </w:r>
      <w:commentRangeStart w:id="0"/>
      <w:r w:rsidR="00657966">
        <w:rPr>
          <w:rFonts w:eastAsiaTheme="minorEastAsia" w:cs="Times New Roman"/>
          <w:b/>
          <w:sz w:val="22"/>
          <w:szCs w:val="22"/>
          <w:u w:val="single"/>
        </w:rPr>
        <w:t>ADMO</w:t>
      </w:r>
      <w:r w:rsidR="00BD1CE0" w:rsidRPr="003A781E">
        <w:rPr>
          <w:rFonts w:eastAsiaTheme="minorEastAsia" w:cs="Times New Roman"/>
          <w:b/>
          <w:sz w:val="22"/>
          <w:szCs w:val="22"/>
          <w:u w:val="single"/>
        </w:rPr>
        <w:t>-PCT/RTO/00XX/201X</w:t>
      </w:r>
      <w:commentRangeEnd w:id="0"/>
      <w:r w:rsidR="00700E89" w:rsidRPr="003A781E">
        <w:rPr>
          <w:rStyle w:val="ab"/>
          <w:rFonts w:eastAsiaTheme="minorEastAsia" w:cs="Times New Roman"/>
        </w:rPr>
        <w:commentReference w:id="0"/>
      </w:r>
    </w:p>
    <w:p w14:paraId="7AD33F3E" w14:textId="77777777" w:rsidR="00A248FC" w:rsidRDefault="00FF2D4D" w:rsidP="00C55E18">
      <w:pPr>
        <w:pStyle w:val="a3"/>
        <w:ind w:leftChars="0"/>
        <w:jc w:val="center"/>
        <w:rPr>
          <w:rFonts w:eastAsiaTheme="minorEastAsia" w:cs="Times New Roman"/>
          <w:sz w:val="22"/>
          <w:szCs w:val="22"/>
        </w:rPr>
      </w:pPr>
      <w:r w:rsidRPr="003A781E">
        <w:rPr>
          <w:rFonts w:eastAsiaTheme="minorEastAsia" w:cs="Times New Roman" w:hint="eastAsia"/>
          <w:sz w:val="22"/>
          <w:szCs w:val="22"/>
        </w:rPr>
        <w:t>採購申請編號</w:t>
      </w:r>
      <w:r w:rsidRPr="003A781E">
        <w:rPr>
          <w:rFonts w:eastAsiaTheme="minorEastAsia" w:cs="Times New Roman"/>
          <w:sz w:val="22"/>
          <w:szCs w:val="22"/>
        </w:rPr>
        <w:t xml:space="preserve"> PR form Ref.:</w:t>
      </w:r>
      <w:r w:rsidR="00525B17" w:rsidRPr="003A781E">
        <w:rPr>
          <w:rFonts w:eastAsiaTheme="minorEastAsia" w:cs="Times New Roman"/>
          <w:sz w:val="22"/>
          <w:szCs w:val="22"/>
        </w:rPr>
        <w:t xml:space="preserve"> </w:t>
      </w:r>
      <w:r w:rsidR="00877AF5" w:rsidRPr="003A781E">
        <w:rPr>
          <w:rFonts w:eastAsiaTheme="minorEastAsia" w:cs="Times New Roman"/>
          <w:sz w:val="22"/>
          <w:szCs w:val="22"/>
        </w:rPr>
        <w:t>XXXXX</w:t>
      </w:r>
    </w:p>
    <w:p w14:paraId="6EAF52CB" w14:textId="152E2C9B" w:rsidR="001D5832" w:rsidRDefault="001D5832" w:rsidP="00C55E18">
      <w:pPr>
        <w:pStyle w:val="a3"/>
        <w:ind w:leftChars="0"/>
        <w:jc w:val="center"/>
        <w:rPr>
          <w:rFonts w:eastAsiaTheme="minorEastAsia" w:cs="Times New Roman"/>
          <w:sz w:val="22"/>
          <w:szCs w:val="22"/>
        </w:rPr>
      </w:pPr>
      <w:r w:rsidRPr="003A781E">
        <w:rPr>
          <w:rFonts w:eastAsiaTheme="minorEastAsia" w:cs="Times New Roman" w:hint="eastAsia"/>
          <w:sz w:val="22"/>
          <w:szCs w:val="22"/>
        </w:rPr>
        <w:t>申請部門</w:t>
      </w:r>
      <w:r w:rsidRPr="003A781E">
        <w:rPr>
          <w:rFonts w:eastAsiaTheme="minorEastAsia" w:cs="Times New Roman"/>
          <w:sz w:val="22"/>
          <w:szCs w:val="22"/>
        </w:rPr>
        <w:t>Requesting Unit:</w:t>
      </w:r>
      <w:r w:rsidR="00877AF5" w:rsidRPr="003A781E">
        <w:rPr>
          <w:rFonts w:eastAsiaTheme="minorEastAsia" w:cs="Times New Roman"/>
          <w:sz w:val="22"/>
          <w:szCs w:val="22"/>
        </w:rPr>
        <w:t xml:space="preserve"> XXX-XXX</w:t>
      </w:r>
    </w:p>
    <w:p w14:paraId="3C53E6D2" w14:textId="677750C5" w:rsidR="00A248FC" w:rsidRPr="003A781E" w:rsidRDefault="00A248FC" w:rsidP="00C55E18">
      <w:pPr>
        <w:pStyle w:val="a3"/>
        <w:ind w:leftChars="0"/>
        <w:jc w:val="center"/>
        <w:rPr>
          <w:rFonts w:eastAsiaTheme="minorEastAsia" w:cs="Times New Roman"/>
          <w:sz w:val="22"/>
          <w:szCs w:val="22"/>
          <w:lang w:eastAsia="zh-HK"/>
        </w:rPr>
      </w:pPr>
      <w:commentRangeStart w:id="1"/>
      <w:r>
        <w:rPr>
          <w:rFonts w:eastAsiaTheme="minorEastAsia" w:cs="Times New Roman" w:hint="eastAsia"/>
          <w:sz w:val="22"/>
          <w:szCs w:val="22"/>
        </w:rPr>
        <w:t>用家部門</w:t>
      </w:r>
      <w:r>
        <w:rPr>
          <w:rFonts w:eastAsiaTheme="minorEastAsia" w:cs="Times New Roman" w:hint="eastAsia"/>
          <w:sz w:val="22"/>
          <w:szCs w:val="22"/>
        </w:rPr>
        <w:t xml:space="preserve"> U</w:t>
      </w:r>
      <w:r>
        <w:rPr>
          <w:rFonts w:eastAsiaTheme="minorEastAsia" w:cs="Times New Roman" w:hint="eastAsia"/>
          <w:sz w:val="22"/>
          <w:szCs w:val="22"/>
          <w:lang w:eastAsia="zh-HK"/>
        </w:rPr>
        <w:t>ser Dept: XXX-XXX</w:t>
      </w:r>
      <w:commentRangeEnd w:id="1"/>
      <w:r>
        <w:rPr>
          <w:rStyle w:val="ab"/>
        </w:rPr>
        <w:commentReference w:id="1"/>
      </w:r>
    </w:p>
    <w:p w14:paraId="570830B4" w14:textId="30D4AEA0" w:rsidR="00844B62" w:rsidRPr="003A781E" w:rsidRDefault="00844B62" w:rsidP="003C5A0B">
      <w:pPr>
        <w:jc w:val="center"/>
        <w:rPr>
          <w:rFonts w:eastAsiaTheme="minorEastAsia" w:cs="Times New Roman"/>
          <w:b/>
          <w:sz w:val="22"/>
          <w:szCs w:val="22"/>
        </w:rPr>
      </w:pPr>
    </w:p>
    <w:p w14:paraId="209B0985" w14:textId="77777777" w:rsidR="00063469" w:rsidRPr="003A781E" w:rsidRDefault="003327F5" w:rsidP="0067016E">
      <w:pPr>
        <w:pStyle w:val="a3"/>
        <w:numPr>
          <w:ilvl w:val="0"/>
          <w:numId w:val="3"/>
        </w:numPr>
        <w:ind w:leftChars="0" w:left="709" w:right="260" w:hanging="567"/>
        <w:jc w:val="both"/>
        <w:rPr>
          <w:rFonts w:eastAsiaTheme="minorEastAsia" w:cs="Times New Roman"/>
          <w:b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有需要購買</w:t>
      </w: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/</w:t>
      </w:r>
      <w:r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取得下列物品</w:t>
      </w: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/</w:t>
      </w:r>
      <w:r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服務</w:t>
      </w: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/</w:t>
      </w:r>
      <w:r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工程</w:t>
      </w:r>
    </w:p>
    <w:p w14:paraId="02EE377B" w14:textId="76C8F447" w:rsidR="003327F5" w:rsidRPr="003A781E" w:rsidRDefault="003327F5" w:rsidP="00AA38B4">
      <w:pPr>
        <w:pStyle w:val="a3"/>
        <w:ind w:leftChars="0" w:left="709" w:right="260"/>
        <w:jc w:val="both"/>
        <w:rPr>
          <w:rFonts w:eastAsiaTheme="minorEastAsia" w:cs="Times New Roman"/>
          <w:b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There are needs to purchase / acquire the following goods / services / works:</w:t>
      </w:r>
    </w:p>
    <w:p w14:paraId="07D325B4" w14:textId="0C633E84" w:rsidR="003327F5" w:rsidRPr="003A781E" w:rsidRDefault="003327F5" w:rsidP="0067016E">
      <w:pPr>
        <w:pStyle w:val="a3"/>
        <w:ind w:leftChars="0" w:left="709"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F650AE" w:rsidRPr="003A781E">
        <w:rPr>
          <w:rFonts w:eastAsiaTheme="minorEastAsia" w:cs="Times New Roman"/>
          <w:sz w:val="24"/>
          <w:szCs w:val="24"/>
        </w:rPr>
        <w:t>____</w:t>
      </w:r>
    </w:p>
    <w:p w14:paraId="0693EBBB" w14:textId="77777777" w:rsidR="005F7AE5" w:rsidRDefault="00493448" w:rsidP="0067016E">
      <w:pPr>
        <w:ind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</w:rPr>
        <w:t xml:space="preserve">      </w:t>
      </w:r>
    </w:p>
    <w:p w14:paraId="4A5A30D3" w14:textId="0919597E" w:rsidR="003327F5" w:rsidRPr="003A781E" w:rsidRDefault="0023435C" w:rsidP="00E01960">
      <w:pPr>
        <w:ind w:leftChars="272" w:left="707"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預算金額</w:t>
      </w:r>
      <w:r w:rsidRPr="003A781E">
        <w:rPr>
          <w:rFonts w:eastAsiaTheme="minorEastAsia" w:cs="Times New Roman"/>
          <w:sz w:val="24"/>
          <w:szCs w:val="24"/>
        </w:rPr>
        <w:t>E</w:t>
      </w:r>
      <w:r w:rsidRPr="003A781E">
        <w:rPr>
          <w:rFonts w:eastAsiaTheme="minorEastAsia" w:cs="Times New Roman"/>
          <w:sz w:val="24"/>
          <w:szCs w:val="24"/>
          <w:lang w:eastAsia="zh-HK"/>
        </w:rPr>
        <w:t>stimated</w:t>
      </w:r>
      <w:r w:rsidR="003327F5" w:rsidRPr="003A781E">
        <w:rPr>
          <w:rFonts w:eastAsiaTheme="minorEastAsia" w:cs="Times New Roman"/>
          <w:sz w:val="24"/>
          <w:szCs w:val="24"/>
        </w:rPr>
        <w:t xml:space="preserve"> amount</w:t>
      </w:r>
      <w:r w:rsidR="001B0017">
        <w:rPr>
          <w:rFonts w:eastAsiaTheme="minorEastAsia" w:cs="Times New Roman"/>
          <w:sz w:val="24"/>
          <w:szCs w:val="24"/>
        </w:rPr>
        <w:t xml:space="preserve"> </w:t>
      </w:r>
      <w:r w:rsidR="001B0017">
        <w:rPr>
          <w:rFonts w:eastAsiaTheme="minorEastAsia" w:cs="Times New Roman"/>
          <w:sz w:val="24"/>
          <w:szCs w:val="24"/>
          <w:lang w:eastAsia="zh-HK"/>
        </w:rPr>
        <w:t>(MOP)</w:t>
      </w:r>
      <w:r w:rsidR="003327F5" w:rsidRPr="003A781E">
        <w:rPr>
          <w:rFonts w:eastAsiaTheme="minorEastAsia" w:cs="Times New Roman"/>
          <w:sz w:val="24"/>
          <w:szCs w:val="24"/>
        </w:rPr>
        <w:t>: ___________________________</w:t>
      </w:r>
      <w:r w:rsidR="00493448" w:rsidRPr="003A781E">
        <w:rPr>
          <w:rFonts w:eastAsiaTheme="minorEastAsia" w:cs="Times New Roman"/>
          <w:sz w:val="24"/>
          <w:szCs w:val="24"/>
        </w:rPr>
        <w:t>___________</w:t>
      </w:r>
      <w:r w:rsidR="00063469" w:rsidRPr="003A781E">
        <w:rPr>
          <w:rFonts w:eastAsiaTheme="minorEastAsia" w:cs="Times New Roman"/>
          <w:sz w:val="24"/>
          <w:szCs w:val="24"/>
        </w:rPr>
        <w:t>________</w:t>
      </w:r>
    </w:p>
    <w:p w14:paraId="1068E6E4" w14:textId="77777777" w:rsidR="00202B43" w:rsidRPr="003A781E" w:rsidRDefault="00202B43" w:rsidP="0067016E">
      <w:pPr>
        <w:ind w:left="709" w:right="260"/>
        <w:rPr>
          <w:rFonts w:eastAsiaTheme="minorEastAsia" w:cs="Times New Roman"/>
          <w:sz w:val="22"/>
          <w:szCs w:val="22"/>
        </w:rPr>
      </w:pPr>
    </w:p>
    <w:p w14:paraId="0028ADE7" w14:textId="77777777" w:rsidR="00063469" w:rsidRPr="003A781E" w:rsidRDefault="00357C04" w:rsidP="00AA38B4">
      <w:pPr>
        <w:pStyle w:val="a3"/>
        <w:ind w:leftChars="272" w:left="1560" w:right="260" w:hangingChars="355" w:hanging="853"/>
        <w:jc w:val="both"/>
        <w:rPr>
          <w:rFonts w:eastAsiaTheme="minorEastAsia" w:cs="Times New Roman"/>
          <w:b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 xml:space="preserve"> </w:t>
      </w:r>
      <w:commentRangeStart w:id="2"/>
      <w:r w:rsidR="00063469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1.1</w:t>
      </w:r>
      <w:r w:rsidR="003327F5"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具權限實體</w:t>
      </w:r>
      <w:r w:rsidR="00BD1CE0"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批准立項建議之日期及編號</w:t>
      </w:r>
      <w:commentRangeEnd w:id="2"/>
      <w:r w:rsidR="00070254" w:rsidRPr="003A781E">
        <w:rPr>
          <w:rStyle w:val="ab"/>
          <w:rFonts w:eastAsiaTheme="minorEastAsia" w:cs="Times New Roman"/>
        </w:rPr>
        <w:commentReference w:id="2"/>
      </w:r>
    </w:p>
    <w:p w14:paraId="2233EA63" w14:textId="33A436C2" w:rsidR="00BD1CE0" w:rsidRPr="003A781E" w:rsidRDefault="003327F5" w:rsidP="00AA38B4">
      <w:pPr>
        <w:pStyle w:val="a3"/>
        <w:ind w:leftChars="502" w:left="1305" w:right="260" w:firstLineChars="47" w:firstLine="113"/>
        <w:jc w:val="both"/>
        <w:rPr>
          <w:rFonts w:eastAsiaTheme="minorEastAsia" w:cs="Times New Roman"/>
          <w:b/>
          <w:sz w:val="24"/>
          <w:szCs w:val="24"/>
        </w:rPr>
      </w:pP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A</w:t>
      </w:r>
      <w:r w:rsidR="00BD1CE0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 xml:space="preserve">pproval date and </w:t>
      </w: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  <w:lang w:eastAsia="zh-HK"/>
        </w:rPr>
        <w:t xml:space="preserve">reference </w:t>
      </w:r>
      <w:r w:rsidR="00BD1CE0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number</w:t>
      </w:r>
      <w:r w:rsidR="00B46593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 xml:space="preserve"> on purchase requisition</w:t>
      </w:r>
      <w:r w:rsidR="00BD1CE0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:</w:t>
      </w:r>
    </w:p>
    <w:p w14:paraId="4143CF5E" w14:textId="77777777" w:rsidR="00BB24EB" w:rsidRPr="003A781E" w:rsidRDefault="00BB24EB" w:rsidP="00AA38B4">
      <w:pPr>
        <w:ind w:right="260"/>
        <w:jc w:val="both"/>
        <w:rPr>
          <w:rFonts w:eastAsiaTheme="minorEastAsia" w:cs="Times New Roman"/>
          <w:b/>
          <w:color w:val="000000"/>
          <w:kern w:val="0"/>
          <w:sz w:val="22"/>
          <w:szCs w:val="22"/>
          <w:u w:val="single"/>
          <w:lang w:eastAsia="zh-HK"/>
        </w:rPr>
      </w:pPr>
    </w:p>
    <w:p w14:paraId="44555EC2" w14:textId="1DED15BB" w:rsidR="00BB24EB" w:rsidRPr="003A781E" w:rsidRDefault="00AB32EA" w:rsidP="0067016E">
      <w:pPr>
        <w:pStyle w:val="a3"/>
        <w:ind w:leftChars="272" w:left="1130" w:right="260" w:hangingChars="176" w:hanging="423"/>
        <w:jc w:val="both"/>
        <w:rPr>
          <w:rFonts w:eastAsiaTheme="minorEastAsia" w:cs="Times New Roman"/>
          <w:b/>
          <w:color w:val="000000"/>
          <w:kern w:val="0"/>
          <w:sz w:val="24"/>
          <w:szCs w:val="24"/>
          <w:lang w:eastAsia="zh-HK"/>
        </w:rPr>
      </w:pP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="00BB24EB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>FMC</w:t>
      </w:r>
      <w:r w:rsidR="00BB24EB"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批准立項</w:t>
      </w:r>
      <w:r w:rsidR="00063469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="00BB24EB" w:rsidRPr="003A781E">
        <w:rPr>
          <w:rFonts w:eastAsiaTheme="minorEastAsia" w:cs="Times New Roman"/>
          <w:b/>
          <w:color w:val="000000"/>
          <w:kern w:val="0"/>
          <w:sz w:val="24"/>
          <w:szCs w:val="24"/>
          <w:lang w:eastAsia="zh-HK"/>
        </w:rPr>
        <w:t>FMC approved purchase requisition</w:t>
      </w:r>
    </w:p>
    <w:p w14:paraId="39B91B3B" w14:textId="3E08EE08" w:rsidR="00357C04" w:rsidRPr="003A781E" w:rsidRDefault="00BD1CE0" w:rsidP="00AA38B4">
      <w:pPr>
        <w:pStyle w:val="a3"/>
        <w:ind w:leftChars="422" w:left="1097" w:right="260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根據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20</w:t>
      </w:r>
      <w:r w:rsidR="002C2765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年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月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日第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次澳門大學財務管理委員會會議決議（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FMC/0XX/000X/20</w:t>
      </w:r>
      <w:r w:rsidR="002C2765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），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批准</w:t>
      </w:r>
      <w:r w:rsidR="005436FE" w:rsidRPr="003A781E">
        <w:rPr>
          <w:rFonts w:eastAsiaTheme="minorEastAsia" w:cs="Times New Roman" w:hint="eastAsia"/>
          <w:sz w:val="24"/>
          <w:szCs w:val="24"/>
        </w:rPr>
        <w:t>題述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之立項建議（附件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），並批准有關採購以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  <w:highlight w:val="yellow"/>
        </w:rPr>
        <w:t>書面諮詢／直接</w:t>
      </w:r>
      <w:r w:rsidR="001C03E6" w:rsidRPr="00C644E3">
        <w:rPr>
          <w:rFonts w:eastAsiaTheme="minorEastAsia" w:cs="Times New Roman" w:hint="eastAsia"/>
          <w:color w:val="000000"/>
          <w:kern w:val="0"/>
          <w:sz w:val="24"/>
          <w:szCs w:val="24"/>
          <w:highlight w:val="yellow"/>
        </w:rPr>
        <w:t>詢價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形式進行，而批准的預</w:t>
      </w:r>
      <w:r w:rsidR="003C2DF8">
        <w:rPr>
          <w:rFonts w:eastAsiaTheme="minorEastAsia" w:cs="Times New Roman" w:hint="eastAsia"/>
          <w:color w:val="000000"/>
          <w:kern w:val="0"/>
          <w:sz w:val="24"/>
          <w:szCs w:val="24"/>
          <w:lang w:eastAsia="zh-HK"/>
        </w:rPr>
        <w:t>算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總金額為</w:t>
      </w:r>
      <w:r w:rsidR="002C2765">
        <w:rPr>
          <w:rFonts w:eastAsiaTheme="minorEastAsia" w:cs="Times New Roman" w:hint="eastAsia"/>
          <w:color w:val="000000"/>
          <w:kern w:val="0"/>
          <w:sz w:val="24"/>
          <w:szCs w:val="24"/>
          <w:lang w:eastAsia="zh-HK"/>
        </w:rPr>
        <w:t>澳門元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>XXX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。</w:t>
      </w:r>
    </w:p>
    <w:p w14:paraId="0212BC80" w14:textId="695CA2B7" w:rsidR="00357C04" w:rsidRPr="003A781E" w:rsidRDefault="00AB32EA" w:rsidP="00AA38B4">
      <w:pPr>
        <w:pStyle w:val="a3"/>
        <w:ind w:leftChars="436" w:left="1134" w:right="260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The FMC, at its XXth meeting on XX/XX/20</w:t>
      </w:r>
      <w:r w:rsidR="002C2765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 (FMC/0XX/000X/20</w:t>
      </w:r>
      <w:r w:rsidR="002C2765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X),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approved the 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>written consultation/ direct consultation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of </w:t>
      </w:r>
      <w:r w:rsidR="005436FE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the captioned purchase requisition 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>(</w:t>
      </w:r>
      <w:r w:rsidR="000568A6">
        <w:rPr>
          <w:rFonts w:eastAsiaTheme="minorEastAsia" w:cs="Times New Roman"/>
          <w:color w:val="000000"/>
          <w:kern w:val="0"/>
          <w:sz w:val="24"/>
          <w:szCs w:val="24"/>
        </w:rPr>
        <w:t>a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nnex X) at the estimated </w:t>
      </w:r>
      <w:r w:rsidR="003C2DF8">
        <w:rPr>
          <w:rFonts w:eastAsiaTheme="minorEastAsia" w:cs="Times New Roman" w:hint="eastAsia"/>
          <w:color w:val="000000"/>
          <w:kern w:val="0"/>
          <w:sz w:val="24"/>
          <w:szCs w:val="24"/>
          <w:lang w:eastAsia="zh-HK"/>
        </w:rPr>
        <w:t>budget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of MOPXXX.00.</w:t>
      </w:r>
      <w:r w:rsidR="00D85E01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</w:p>
    <w:p w14:paraId="6EA10EFA" w14:textId="77777777" w:rsidR="00AB32EA" w:rsidRPr="003A781E" w:rsidRDefault="00AB32EA" w:rsidP="0067016E">
      <w:pPr>
        <w:pStyle w:val="a3"/>
        <w:ind w:leftChars="0" w:left="709" w:right="260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</w:p>
    <w:p w14:paraId="7CE96B34" w14:textId="3BB8A9A1" w:rsidR="00BB24EB" w:rsidRPr="003A781E" w:rsidRDefault="00D857CF" w:rsidP="0067016E">
      <w:pPr>
        <w:pStyle w:val="a3"/>
        <w:ind w:leftChars="272" w:left="1129" w:right="260" w:hangingChars="176" w:hanging="422"/>
        <w:jc w:val="both"/>
        <w:rPr>
          <w:rFonts w:eastAsiaTheme="minorEastAsia" w:cs="Times New Roman"/>
          <w:b/>
          <w:color w:val="000000"/>
          <w:kern w:val="0"/>
          <w:sz w:val="24"/>
          <w:szCs w:val="24"/>
          <w:lang w:eastAsia="zh-HK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r w:rsidR="00BB24EB"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具權限實體批准立項</w:t>
      </w:r>
      <w:r w:rsidR="00063469" w:rsidRPr="003A781E">
        <w:rPr>
          <w:rFonts w:eastAsia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="00BB24EB" w:rsidRPr="003A781E">
        <w:rPr>
          <w:rFonts w:eastAsiaTheme="minorEastAsia" w:cs="Times New Roman"/>
          <w:b/>
          <w:color w:val="000000"/>
          <w:kern w:val="0"/>
          <w:sz w:val="24"/>
          <w:szCs w:val="24"/>
          <w:lang w:eastAsia="zh-HK"/>
        </w:rPr>
        <w:t>Authorized entity approved purchase requisition</w:t>
      </w:r>
    </w:p>
    <w:p w14:paraId="686B68F1" w14:textId="6E0CAF7C" w:rsidR="00357C04" w:rsidRPr="003A781E" w:rsidRDefault="00AB32EA" w:rsidP="00AA38B4">
      <w:pPr>
        <w:pStyle w:val="a3"/>
        <w:ind w:leftChars="422" w:left="1097" w:right="260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根據具權限實體於</w:t>
      </w:r>
      <w:r w:rsidR="005E0C8D">
        <w:rPr>
          <w:rFonts w:eastAsiaTheme="minorEastAsia" w:cs="Times New Roman"/>
          <w:color w:val="000000"/>
          <w:kern w:val="0"/>
          <w:sz w:val="24"/>
          <w:szCs w:val="24"/>
        </w:rPr>
        <w:t>20X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年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月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日作出之批示，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批准</w:t>
      </w:r>
      <w:r w:rsidR="005436FE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題述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之立項建議（附件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），並批准有關採購以</w:t>
      </w:r>
      <w:r w:rsidR="005436FE" w:rsidRPr="003A781E">
        <w:rPr>
          <w:rFonts w:eastAsiaTheme="minorEastAsia" w:cs="Times New Roman" w:hint="eastAsia"/>
          <w:color w:val="000000"/>
          <w:kern w:val="0"/>
          <w:sz w:val="24"/>
          <w:szCs w:val="24"/>
          <w:highlight w:val="yellow"/>
        </w:rPr>
        <w:t>書面諮詢／直接</w:t>
      </w:r>
      <w:r w:rsidR="001C03E6" w:rsidRPr="00C644E3">
        <w:rPr>
          <w:rFonts w:eastAsiaTheme="minorEastAsia" w:cs="Times New Roman" w:hint="eastAsia"/>
          <w:color w:val="000000"/>
          <w:kern w:val="0"/>
          <w:sz w:val="24"/>
          <w:szCs w:val="24"/>
          <w:highlight w:val="yellow"/>
        </w:rPr>
        <w:t>詢價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形式進行，而批准的預</w:t>
      </w:r>
      <w:r w:rsidR="003C2DF8">
        <w:rPr>
          <w:rFonts w:eastAsiaTheme="minorEastAsia" w:cs="Times New Roman" w:hint="eastAsia"/>
          <w:color w:val="000000"/>
          <w:kern w:val="0"/>
          <w:sz w:val="24"/>
          <w:szCs w:val="24"/>
          <w:lang w:eastAsia="zh-HK"/>
        </w:rPr>
        <w:t>算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總金額為</w:t>
      </w:r>
      <w:r w:rsidR="002C2765">
        <w:rPr>
          <w:rFonts w:eastAsiaTheme="minorEastAsia" w:cs="Times New Roman" w:hint="eastAsia"/>
          <w:color w:val="000000"/>
          <w:kern w:val="0"/>
          <w:sz w:val="24"/>
          <w:szCs w:val="24"/>
          <w:lang w:eastAsia="zh-HK"/>
        </w:rPr>
        <w:t>澳門元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>XXX</w:t>
      </w:r>
      <w:r w:rsidR="00357C04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。</w:t>
      </w:r>
    </w:p>
    <w:p w14:paraId="50664F4C" w14:textId="00BDA143" w:rsidR="00BD1CE0" w:rsidRPr="003A781E" w:rsidRDefault="00526033" w:rsidP="0067016E">
      <w:pPr>
        <w:pStyle w:val="a3"/>
        <w:ind w:leftChars="434" w:left="1128" w:right="260" w:firstLineChars="2" w:firstLine="5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In accordance with the approval from the authorized entity dated dd/mm/yyyy,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 xml:space="preserve">written 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lastRenderedPageBreak/>
        <w:t>consultation/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 xml:space="preserve"> </w:t>
      </w:r>
      <w:r w:rsidR="00AB32EA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>direct</w:t>
      </w:r>
      <w:r w:rsidR="00357C04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 xml:space="preserve"> 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>consultation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of </w:t>
      </w:r>
      <w:r w:rsidR="005436FE" w:rsidRPr="003A781E">
        <w:rPr>
          <w:rFonts w:eastAsiaTheme="minorEastAsia" w:cs="Times New Roman"/>
          <w:color w:val="000000"/>
          <w:kern w:val="0"/>
          <w:sz w:val="24"/>
          <w:szCs w:val="24"/>
        </w:rPr>
        <w:t>the captioned purchase requisition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r w:rsidR="000C3B85">
        <w:rPr>
          <w:rFonts w:eastAsiaTheme="minorEastAsia" w:cs="Times New Roman"/>
          <w:color w:val="000000"/>
          <w:kern w:val="0"/>
          <w:sz w:val="24"/>
          <w:szCs w:val="24"/>
        </w:rPr>
        <w:t xml:space="preserve">was approved 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</w:rPr>
        <w:t>(</w:t>
      </w:r>
      <w:r w:rsidR="000C3B85">
        <w:rPr>
          <w:rFonts w:eastAsiaTheme="minorEastAsia" w:cs="Times New Roman"/>
          <w:color w:val="000000"/>
          <w:kern w:val="0"/>
          <w:sz w:val="24"/>
          <w:szCs w:val="24"/>
        </w:rPr>
        <w:t>a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nnex </w:t>
      </w:r>
      <w:r w:rsidR="00AB32EA" w:rsidRPr="003A781E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</w:rPr>
        <w:t>)</w:t>
      </w:r>
      <w:r w:rsidR="0066237C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r w:rsidR="000C3B85">
        <w:rPr>
          <w:rFonts w:eastAsiaTheme="minorEastAsia" w:cs="Times New Roman"/>
          <w:color w:val="000000"/>
          <w:kern w:val="0"/>
          <w:sz w:val="24"/>
          <w:szCs w:val="24"/>
        </w:rPr>
        <w:t>with</w:t>
      </w:r>
      <w:r w:rsidR="0066237C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the estimated </w:t>
      </w:r>
      <w:r w:rsidR="003C2DF8">
        <w:rPr>
          <w:rFonts w:eastAsiaTheme="minorEastAsia" w:cs="Times New Roman"/>
          <w:color w:val="000000"/>
          <w:kern w:val="0"/>
          <w:sz w:val="24"/>
          <w:szCs w:val="24"/>
        </w:rPr>
        <w:t>budget</w:t>
      </w:r>
      <w:r w:rsidR="003C2DF8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r w:rsidR="0066237C" w:rsidRPr="003A781E">
        <w:rPr>
          <w:rFonts w:eastAsiaTheme="minorEastAsia" w:cs="Times New Roman"/>
          <w:color w:val="000000"/>
          <w:kern w:val="0"/>
          <w:sz w:val="24"/>
          <w:szCs w:val="24"/>
        </w:rPr>
        <w:t>of MOPXXX.00</w:t>
      </w:r>
      <w:r w:rsidR="00BD1CE0" w:rsidRPr="003A781E">
        <w:rPr>
          <w:rFonts w:eastAsiaTheme="minorEastAsia" w:cs="Times New Roman"/>
          <w:color w:val="000000"/>
          <w:kern w:val="0"/>
          <w:sz w:val="24"/>
          <w:szCs w:val="24"/>
        </w:rPr>
        <w:t>.</w:t>
      </w:r>
    </w:p>
    <w:p w14:paraId="5F8E0EE0" w14:textId="77777777" w:rsidR="00202B43" w:rsidRDefault="00202B43" w:rsidP="0067016E">
      <w:pPr>
        <w:pStyle w:val="a3"/>
        <w:ind w:leftChars="0" w:left="709" w:right="260"/>
        <w:rPr>
          <w:rFonts w:eastAsiaTheme="minorEastAsia" w:cs="Times New Roman"/>
          <w:sz w:val="22"/>
          <w:szCs w:val="22"/>
          <w:lang w:eastAsia="zh-HK"/>
        </w:rPr>
      </w:pPr>
    </w:p>
    <w:p w14:paraId="25099313" w14:textId="77777777" w:rsidR="004B029D" w:rsidRDefault="004B029D" w:rsidP="004B029D">
      <w:pPr>
        <w:autoSpaceDE w:val="0"/>
        <w:autoSpaceDN w:val="0"/>
        <w:adjustRightInd w:val="0"/>
        <w:ind w:left="480" w:firstLine="480"/>
        <w:rPr>
          <w:rFonts w:ascii="細明體" w:eastAsia="細明體" w:cs="細明體"/>
          <w:b/>
          <w:bCs/>
          <w:color w:val="000000"/>
          <w:kern w:val="0"/>
          <w:sz w:val="24"/>
          <w:szCs w:val="24"/>
        </w:rPr>
      </w:pPr>
      <w:r>
        <w:rPr>
          <w:rFonts w:eastAsia="細明體" w:cs="Times New Roman"/>
          <w:b/>
          <w:bCs/>
          <w:color w:val="000000"/>
          <w:kern w:val="0"/>
          <w:sz w:val="24"/>
          <w:szCs w:val="24"/>
        </w:rPr>
        <w:t xml:space="preserve">1.2 </w:t>
      </w:r>
      <w:r>
        <w:rPr>
          <w:rFonts w:ascii="細明體" w:eastAsia="細明體" w:cs="細明體" w:hint="eastAsia"/>
          <w:b/>
          <w:bCs/>
          <w:color w:val="000000"/>
          <w:kern w:val="0"/>
          <w:sz w:val="24"/>
          <w:szCs w:val="24"/>
        </w:rPr>
        <w:t>採購內容摘要</w:t>
      </w:r>
    </w:p>
    <w:p w14:paraId="7B5C18D7" w14:textId="77777777" w:rsidR="004B029D" w:rsidRDefault="004B029D" w:rsidP="004B029D">
      <w:pPr>
        <w:autoSpaceDE w:val="0"/>
        <w:autoSpaceDN w:val="0"/>
        <w:adjustRightInd w:val="0"/>
        <w:ind w:left="960" w:firstLine="480"/>
        <w:rPr>
          <w:rFonts w:eastAsia="細明體" w:cs="Times New Roman"/>
          <w:b/>
          <w:bCs/>
          <w:color w:val="000000"/>
          <w:kern w:val="0"/>
          <w:sz w:val="24"/>
          <w:szCs w:val="24"/>
        </w:rPr>
      </w:pPr>
      <w:r>
        <w:rPr>
          <w:rFonts w:eastAsia="細明體" w:cs="Times New Roman"/>
          <w:b/>
          <w:bCs/>
          <w:color w:val="000000"/>
          <w:kern w:val="0"/>
          <w:sz w:val="24"/>
          <w:szCs w:val="24"/>
        </w:rPr>
        <w:t>Summary of purchasing items</w:t>
      </w:r>
    </w:p>
    <w:p w14:paraId="1731E140" w14:textId="2BE673B3" w:rsidR="004B029D" w:rsidRDefault="004B029D" w:rsidP="004B029D">
      <w:pPr>
        <w:autoSpaceDE w:val="0"/>
        <w:autoSpaceDN w:val="0"/>
        <w:adjustRightInd w:val="0"/>
        <w:ind w:left="960" w:firstLine="480"/>
        <w:rPr>
          <w:rFonts w:ascii="細明體" w:eastAsia="細明體" w:cs="細明體"/>
          <w:color w:val="000000"/>
          <w:kern w:val="0"/>
          <w:sz w:val="24"/>
          <w:szCs w:val="24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</w:rPr>
        <w:t>判給內容：（</w:t>
      </w:r>
      <w:r>
        <w:rPr>
          <w:rFonts w:ascii="細明體" w:eastAsia="細明體" w:cs="細明體"/>
          <w:color w:val="000000"/>
          <w:kern w:val="0"/>
          <w:sz w:val="24"/>
          <w:szCs w:val="24"/>
        </w:rPr>
        <w:t>X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</w:rPr>
        <w:t>個項目）</w:t>
      </w:r>
    </w:p>
    <w:p w14:paraId="6F9B1283" w14:textId="404527DE" w:rsidR="004B029D" w:rsidRDefault="004B029D" w:rsidP="004B029D">
      <w:pPr>
        <w:autoSpaceDE w:val="0"/>
        <w:autoSpaceDN w:val="0"/>
        <w:adjustRightInd w:val="0"/>
        <w:ind w:left="960" w:firstLine="480"/>
        <w:rPr>
          <w:rFonts w:eastAsia="細明體" w:cs="Times New Roman"/>
          <w:color w:val="000000"/>
          <w:kern w:val="0"/>
          <w:sz w:val="24"/>
          <w:szCs w:val="24"/>
        </w:rPr>
      </w:pPr>
      <w:r>
        <w:rPr>
          <w:rFonts w:eastAsia="細明體" w:cs="Times New Roman"/>
          <w:color w:val="000000"/>
          <w:kern w:val="0"/>
          <w:sz w:val="24"/>
          <w:szCs w:val="24"/>
        </w:rPr>
        <w:t xml:space="preserve">Award contents:  (X items) </w:t>
      </w:r>
    </w:p>
    <w:tbl>
      <w:tblPr>
        <w:tblW w:w="3885" w:type="pct"/>
        <w:tblInd w:w="141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8"/>
        <w:gridCol w:w="5093"/>
        <w:gridCol w:w="1393"/>
      </w:tblGrid>
      <w:tr w:rsidR="004B029D" w14:paraId="49A80067" w14:textId="77777777" w:rsidTr="004B029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99F" w14:textId="77777777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>編號</w:t>
            </w: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8A38051" w14:textId="77777777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EC6" w14:textId="77777777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 w:hint="eastAsia"/>
                <w:color w:val="000000"/>
                <w:kern w:val="0"/>
                <w:sz w:val="24"/>
                <w:szCs w:val="24"/>
              </w:rPr>
              <w:t>內容</w:t>
            </w:r>
          </w:p>
          <w:p w14:paraId="79476C77" w14:textId="768260F1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  <w:lang w:eastAsia="zh-HK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  <w:lang w:eastAsia="zh-HK"/>
              </w:rPr>
              <w:t>Description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722" w14:textId="77777777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>數量</w:t>
            </w: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CCDAE65" w14:textId="77777777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>Quantity</w:t>
            </w:r>
          </w:p>
        </w:tc>
      </w:tr>
      <w:tr w:rsidR="004B029D" w14:paraId="71A775DE" w14:textId="77777777" w:rsidTr="004B029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399" w14:textId="77777777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8CE" w14:textId="02CDF48A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09C" w14:textId="3A1265DC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029D" w14:paraId="783F2F19" w14:textId="77777777" w:rsidTr="004B029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481" w14:textId="77777777" w:rsidR="004B029D" w:rsidRDefault="004B029D" w:rsidP="004B029D">
            <w:pPr>
              <w:keepNext/>
              <w:keepLines/>
              <w:autoSpaceDE w:val="0"/>
              <w:autoSpaceDN w:val="0"/>
              <w:adjustRightInd w:val="0"/>
              <w:ind w:left="-5" w:firstLineChars="7" w:firstLine="17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046" w14:textId="322B16B2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44E1" w14:textId="6EDA866E" w:rsidR="004B029D" w:rsidRDefault="004B029D">
            <w:pPr>
              <w:keepNext/>
              <w:keepLines/>
              <w:autoSpaceDE w:val="0"/>
              <w:autoSpaceDN w:val="0"/>
              <w:adjustRightInd w:val="0"/>
              <w:ind w:left="12"/>
              <w:jc w:val="center"/>
              <w:rPr>
                <w:rFonts w:eastAsia="細明體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3D966D" w14:textId="77777777" w:rsidR="004B029D" w:rsidRPr="003A781E" w:rsidRDefault="004B029D" w:rsidP="0067016E">
      <w:pPr>
        <w:pStyle w:val="a3"/>
        <w:ind w:leftChars="0" w:left="709" w:right="260"/>
        <w:rPr>
          <w:rFonts w:eastAsiaTheme="minorEastAsia" w:cs="Times New Roman"/>
          <w:sz w:val="22"/>
          <w:szCs w:val="22"/>
          <w:lang w:eastAsia="zh-HK"/>
        </w:rPr>
      </w:pPr>
    </w:p>
    <w:p w14:paraId="1CEDA6AE" w14:textId="77777777" w:rsidR="00E167E7" w:rsidRPr="003A781E" w:rsidRDefault="00E167E7" w:rsidP="00E167E7">
      <w:pPr>
        <w:ind w:right="260"/>
        <w:rPr>
          <w:rFonts w:eastAsiaTheme="minorEastAsia" w:cs="Times New Roman"/>
          <w:sz w:val="22"/>
          <w:szCs w:val="22"/>
          <w:lang w:eastAsia="zh-HK"/>
        </w:rPr>
      </w:pPr>
    </w:p>
    <w:p w14:paraId="61D8447E" w14:textId="5741DE2F" w:rsidR="00B46593" w:rsidRPr="003A781E" w:rsidRDefault="00077657" w:rsidP="00AA38B4">
      <w:pPr>
        <w:pStyle w:val="a3"/>
        <w:numPr>
          <w:ilvl w:val="0"/>
          <w:numId w:val="3"/>
        </w:numPr>
        <w:ind w:leftChars="0" w:left="709" w:right="260" w:hanging="567"/>
        <w:jc w:val="both"/>
        <w:rPr>
          <w:rFonts w:eastAsiaTheme="minorEastAsia" w:cs="Times New Roman"/>
          <w:sz w:val="20"/>
          <w:lang w:val="pt-PT"/>
        </w:rPr>
      </w:pPr>
      <w:r w:rsidRPr="003A781E">
        <w:rPr>
          <w:rFonts w:eastAsiaTheme="minorEastAsia" w:cs="Times New Roman" w:hint="eastAsia"/>
          <w:b/>
          <w:sz w:val="24"/>
          <w:szCs w:val="24"/>
        </w:rPr>
        <w:t>為此</w:t>
      </w:r>
      <w:r w:rsidR="009054B4" w:rsidRPr="003A781E">
        <w:rPr>
          <w:rFonts w:eastAsiaTheme="minorEastAsia" w:cs="Times New Roman"/>
          <w:b/>
          <w:sz w:val="24"/>
          <w:szCs w:val="24"/>
        </w:rPr>
        <w:t xml:space="preserve"> For this purpose</w:t>
      </w:r>
      <w:r w:rsidR="00BD1CE0" w:rsidRPr="003A781E">
        <w:rPr>
          <w:rFonts w:eastAsiaTheme="minorEastAsia" w:cs="Times New Roman"/>
          <w:b/>
          <w:sz w:val="24"/>
          <w:szCs w:val="24"/>
        </w:rPr>
        <w:t>:</w:t>
      </w:r>
    </w:p>
    <w:p w14:paraId="0ECD7672" w14:textId="73BAC539" w:rsidR="001C03E6" w:rsidRPr="006846E8" w:rsidRDefault="00B061B7" w:rsidP="008B0068">
      <w:pPr>
        <w:ind w:leftChars="273" w:left="1274" w:right="260" w:hangingChars="235" w:hanging="564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 </w:t>
      </w:r>
      <w:r w:rsidR="00FD5D25" w:rsidRPr="006846E8">
        <w:rPr>
          <w:rFonts w:eastAsiaTheme="minorEastAsia" w:cs="Times New Roman" w:hint="eastAsia"/>
          <w:sz w:val="24"/>
          <w:szCs w:val="24"/>
        </w:rPr>
        <w:t>根據經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122/84/M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號法令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="00FD5D25" w:rsidRPr="006846E8">
        <w:rPr>
          <w:rFonts w:eastAsiaTheme="minorEastAsia" w:cs="Times New Roman" w:hint="eastAsia"/>
          <w:sz w:val="24"/>
          <w:szCs w:val="24"/>
        </w:rPr>
        <w:t>第八條</w:t>
      </w:r>
      <w:r w:rsidR="00976668" w:rsidRPr="006846E8">
        <w:rPr>
          <w:rFonts w:eastAsiaTheme="minorEastAsia" w:cs="Times New Roman" w:hint="eastAsia"/>
          <w:sz w:val="24"/>
          <w:szCs w:val="24"/>
        </w:rPr>
        <w:t>第一款、</w:t>
      </w:r>
      <w:r w:rsidR="00FD5D25" w:rsidRPr="006846E8">
        <w:rPr>
          <w:rFonts w:eastAsiaTheme="minorEastAsia" w:cs="Times New Roman" w:hint="eastAsia"/>
          <w:sz w:val="24"/>
          <w:szCs w:val="24"/>
        </w:rPr>
        <w:t>第二款及第</w:t>
      </w:r>
      <w:r w:rsidR="00FD5D25" w:rsidRPr="006846E8">
        <w:rPr>
          <w:rFonts w:eastAsiaTheme="minorEastAsia" w:cs="Times New Roman" w:hint="eastAsia"/>
          <w:color w:val="000000"/>
          <w:sz w:val="24"/>
          <w:szCs w:val="24"/>
        </w:rPr>
        <w:t>三款</w:t>
      </w:r>
      <w:r w:rsidR="00094DFB" w:rsidRPr="006846E8">
        <w:rPr>
          <w:rFonts w:eastAsiaTheme="minorEastAsia" w:cs="Times New Roman" w:hint="eastAsia"/>
          <w:sz w:val="24"/>
          <w:szCs w:val="24"/>
        </w:rPr>
        <w:t>及第</w:t>
      </w:r>
      <w:r w:rsidR="00094DFB" w:rsidRPr="006846E8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094DFB" w:rsidRPr="006846E8">
        <w:rPr>
          <w:rFonts w:eastAsiaTheme="minorEastAsia" w:cs="Times New Roman" w:hint="eastAsia"/>
          <w:sz w:val="24"/>
          <w:szCs w:val="24"/>
        </w:rPr>
        <w:t>條第二款</w:t>
      </w:r>
      <w:r w:rsidR="000F466B" w:rsidRPr="006846E8">
        <w:rPr>
          <w:rFonts w:eastAsiaTheme="minorEastAsia" w:cs="Times New Roman" w:hint="eastAsia"/>
          <w:color w:val="000000"/>
          <w:sz w:val="24"/>
          <w:szCs w:val="24"/>
        </w:rPr>
        <w:t>之規定</w:t>
      </w:r>
      <w:r w:rsidR="00FD5D25" w:rsidRPr="006846E8">
        <w:rPr>
          <w:rFonts w:eastAsiaTheme="minorEastAsia" w:cs="Times New Roman" w:hint="eastAsia"/>
          <w:color w:val="000000"/>
          <w:sz w:val="24"/>
          <w:szCs w:val="24"/>
        </w:rPr>
        <w:t>，</w:t>
      </w:r>
      <w:r w:rsidR="00AE23BF" w:rsidRPr="006846E8">
        <w:rPr>
          <w:rFonts w:eastAsiaTheme="minorEastAsia" w:cs="Times New Roman" w:hint="eastAsia"/>
          <w:sz w:val="24"/>
          <w:szCs w:val="24"/>
        </w:rPr>
        <w:t>已</w:t>
      </w:r>
      <w:r w:rsidR="009054B4" w:rsidRPr="006846E8">
        <w:rPr>
          <w:rFonts w:eastAsiaTheme="minorEastAsia" w:cs="Times New Roman" w:hint="eastAsia"/>
          <w:sz w:val="24"/>
          <w:szCs w:val="24"/>
        </w:rPr>
        <w:t>進行</w:t>
      </w:r>
      <w:r w:rsidR="0035381B" w:rsidRPr="006846E8">
        <w:rPr>
          <w:rFonts w:eastAsiaTheme="minorEastAsia" w:cs="Times New Roman"/>
          <w:sz w:val="24"/>
          <w:szCs w:val="24"/>
        </w:rPr>
        <w:t xml:space="preserve">X </w:t>
      </w:r>
      <w:r w:rsidR="009054B4" w:rsidRPr="006846E8">
        <w:rPr>
          <w:rFonts w:eastAsiaTheme="minorEastAsia" w:cs="Times New Roman" w:hint="eastAsia"/>
          <w:sz w:val="24"/>
          <w:szCs w:val="24"/>
        </w:rPr>
        <w:t>個</w:t>
      </w:r>
      <w:r w:rsidR="009054B4" w:rsidRPr="006846E8">
        <w:rPr>
          <w:rFonts w:eastAsiaTheme="minorEastAsia" w:cs="Times New Roman" w:hint="eastAsia"/>
          <w:b/>
          <w:sz w:val="24"/>
          <w:szCs w:val="24"/>
        </w:rPr>
        <w:t>書面諮詢</w:t>
      </w:r>
      <w:r w:rsidR="009054B4" w:rsidRPr="006846E8">
        <w:rPr>
          <w:rFonts w:eastAsiaTheme="minorEastAsia" w:cs="Times New Roman" w:hint="eastAsia"/>
          <w:sz w:val="24"/>
          <w:szCs w:val="24"/>
        </w:rPr>
        <w:t>，附上</w:t>
      </w:r>
      <w:r w:rsidR="00C94108" w:rsidRPr="006846E8">
        <w:rPr>
          <w:rFonts w:eastAsiaTheme="minorEastAsia" w:cs="Times New Roman" w:hint="eastAsia"/>
          <w:sz w:val="24"/>
          <w:szCs w:val="24"/>
        </w:rPr>
        <w:t>報價</w:t>
      </w:r>
      <w:r w:rsidR="009054B4" w:rsidRPr="006846E8">
        <w:rPr>
          <w:rFonts w:eastAsiaTheme="minorEastAsia" w:cs="Times New Roman" w:hint="eastAsia"/>
          <w:sz w:val="24"/>
          <w:szCs w:val="24"/>
        </w:rPr>
        <w:t>比較表</w:t>
      </w:r>
      <w:r w:rsidR="004874D1" w:rsidRPr="006846E8">
        <w:rPr>
          <w:rFonts w:eastAsiaTheme="minorEastAsia" w:cs="Times New Roman" w:hint="eastAsia"/>
          <w:sz w:val="24"/>
          <w:szCs w:val="24"/>
        </w:rPr>
        <w:t>（</w:t>
      </w:r>
      <w:r w:rsidR="004874D1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附件</w:t>
      </w:r>
      <w:r w:rsidRPr="006846E8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="004874D1" w:rsidRPr="006846E8">
        <w:rPr>
          <w:rFonts w:eastAsiaTheme="minorEastAsia" w:cs="Times New Roman" w:hint="eastAsia"/>
          <w:sz w:val="24"/>
          <w:szCs w:val="24"/>
        </w:rPr>
        <w:t>）</w:t>
      </w:r>
      <w:commentRangeStart w:id="3"/>
      <w:r w:rsidR="0035381B" w:rsidRPr="006846E8">
        <w:rPr>
          <w:rFonts w:eastAsiaTheme="minorEastAsia" w:cs="Times New Roman" w:hint="eastAsia"/>
          <w:sz w:val="24"/>
          <w:szCs w:val="24"/>
        </w:rPr>
        <w:t>及有關技術分析（</w:t>
      </w:r>
      <w:r w:rsidR="0035381B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附件</w:t>
      </w:r>
      <w:r w:rsidR="0035381B" w:rsidRPr="006846E8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="0035381B" w:rsidRPr="006846E8">
        <w:rPr>
          <w:rFonts w:eastAsiaTheme="minorEastAsia" w:cs="Times New Roman" w:hint="eastAsia"/>
          <w:sz w:val="24"/>
          <w:szCs w:val="24"/>
        </w:rPr>
        <w:t>）</w:t>
      </w:r>
      <w:commentRangeEnd w:id="3"/>
      <w:r w:rsidR="00282EAD" w:rsidRPr="006846E8">
        <w:rPr>
          <w:rStyle w:val="ab"/>
          <w:rFonts w:eastAsiaTheme="minorEastAsia" w:cs="Times New Roman"/>
        </w:rPr>
        <w:commentReference w:id="3"/>
      </w:r>
      <w:r w:rsidR="004874D1" w:rsidRPr="006846E8">
        <w:rPr>
          <w:rFonts w:eastAsiaTheme="minorEastAsia" w:cs="Times New Roman" w:hint="eastAsia"/>
          <w:sz w:val="24"/>
          <w:szCs w:val="24"/>
        </w:rPr>
        <w:t>。</w:t>
      </w:r>
      <w:r w:rsidR="001C03E6" w:rsidRPr="006846E8">
        <w:rPr>
          <w:rFonts w:eastAsiaTheme="minorEastAsia" w:cs="Times New Roman" w:hint="eastAsia"/>
          <w:sz w:val="24"/>
          <w:szCs w:val="24"/>
        </w:rPr>
        <w:t>其邀請報價項目亦已上載到澳門大學之</w:t>
      </w:r>
      <w:r w:rsidR="008C051D" w:rsidRPr="006846E8">
        <w:rPr>
          <w:rFonts w:eastAsiaTheme="minorEastAsia" w:cs="Times New Roman" w:hint="eastAsia"/>
          <w:sz w:val="24"/>
          <w:szCs w:val="24"/>
          <w:lang w:eastAsia="zh-HK"/>
        </w:rPr>
        <w:t>採購</w:t>
      </w:r>
      <w:r w:rsidR="001C03E6" w:rsidRPr="006846E8">
        <w:rPr>
          <w:rFonts w:eastAsiaTheme="minorEastAsia" w:cs="Times New Roman" w:hint="eastAsia"/>
          <w:sz w:val="24"/>
          <w:szCs w:val="24"/>
        </w:rPr>
        <w:t>通告網頁（</w:t>
      </w:r>
      <w:r w:rsidR="001C03E6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附件</w:t>
      </w:r>
      <w:r w:rsidR="001C03E6" w:rsidRPr="006846E8">
        <w:rPr>
          <w:rFonts w:eastAsiaTheme="minorEastAsia" w:cs="Times New Roman"/>
          <w:color w:val="000000"/>
          <w:kern w:val="0"/>
          <w:sz w:val="24"/>
          <w:szCs w:val="24"/>
        </w:rPr>
        <w:t>X</w:t>
      </w:r>
      <w:r w:rsidR="001C03E6" w:rsidRPr="006846E8">
        <w:rPr>
          <w:rFonts w:eastAsiaTheme="minorEastAsia" w:cs="Times New Roman" w:hint="eastAsia"/>
          <w:sz w:val="24"/>
          <w:szCs w:val="24"/>
        </w:rPr>
        <w:t>）。</w:t>
      </w:r>
    </w:p>
    <w:p w14:paraId="5482DC2E" w14:textId="3947C82B" w:rsidR="004874D1" w:rsidRPr="006846E8" w:rsidRDefault="004874D1">
      <w:pPr>
        <w:pStyle w:val="a3"/>
        <w:ind w:leftChars="272" w:left="1276" w:right="260" w:hangingChars="237" w:hanging="569"/>
        <w:jc w:val="both"/>
        <w:rPr>
          <w:rFonts w:eastAsiaTheme="minorEastAsia" w:cs="Times New Roman"/>
          <w:sz w:val="24"/>
          <w:szCs w:val="24"/>
        </w:rPr>
      </w:pPr>
    </w:p>
    <w:p w14:paraId="4D05E8FB" w14:textId="677A743B" w:rsidR="001E11D9" w:rsidRDefault="0035381B" w:rsidP="005666FE">
      <w:pPr>
        <w:ind w:leftChars="490" w:left="1274" w:right="260"/>
        <w:jc w:val="both"/>
        <w:rPr>
          <w:rFonts w:eastAsiaTheme="minorEastAsia" w:cs="Times New Roman"/>
          <w:sz w:val="24"/>
          <w:szCs w:val="24"/>
        </w:rPr>
      </w:pPr>
      <w:r w:rsidRPr="006846E8">
        <w:rPr>
          <w:rFonts w:eastAsiaTheme="minorEastAsia" w:cs="Times New Roman"/>
          <w:sz w:val="24"/>
          <w:szCs w:val="24"/>
        </w:rPr>
        <w:t>In accordance with items 1, 2 and 3 of article 8</w:t>
      </w:r>
      <w:r w:rsidR="00094DFB" w:rsidRPr="006846E8">
        <w:rPr>
          <w:rFonts w:eastAsiaTheme="minorEastAsia" w:cs="Times New Roman"/>
          <w:sz w:val="24"/>
          <w:szCs w:val="24"/>
        </w:rPr>
        <w:t xml:space="preserve">, </w:t>
      </w:r>
      <w:r w:rsidR="00094DFB" w:rsidRPr="006846E8">
        <w:rPr>
          <w:rFonts w:eastAsiaTheme="minorEastAsia" w:cs="Times New Roman"/>
          <w:sz w:val="24"/>
          <w:szCs w:val="24"/>
          <w:lang w:eastAsia="zh-HK"/>
        </w:rPr>
        <w:t>and item 2 of article 17</w:t>
      </w:r>
      <w:r w:rsidRPr="006846E8">
        <w:rPr>
          <w:rFonts w:eastAsiaTheme="minorEastAsia" w:cs="Times New Roman"/>
          <w:sz w:val="24"/>
          <w:szCs w:val="24"/>
        </w:rPr>
        <w:t xml:space="preserve"> of DL No.</w:t>
      </w:r>
      <w:r w:rsidR="001B0017">
        <w:rPr>
          <w:rFonts w:eastAsiaTheme="minorEastAsia" w:cs="Times New Roman"/>
          <w:sz w:val="24"/>
          <w:szCs w:val="24"/>
        </w:rPr>
        <w:t xml:space="preserve"> </w:t>
      </w:r>
      <w:r w:rsidRPr="006846E8">
        <w:rPr>
          <w:rFonts w:eastAsiaTheme="minorEastAsia" w:cs="Times New Roman"/>
          <w:sz w:val="24"/>
          <w:szCs w:val="24"/>
        </w:rPr>
        <w:t xml:space="preserve">122/84/M dated 15/12/1984, subsequently amended by </w:t>
      </w:r>
      <w:r w:rsidR="006078CE" w:rsidRPr="006846E8">
        <w:rPr>
          <w:rFonts w:eastAsiaTheme="minorEastAsia" w:cs="Times New Roman"/>
          <w:sz w:val="24"/>
          <w:szCs w:val="24"/>
        </w:rPr>
        <w:t>Lei n.º 5/2021</w:t>
      </w:r>
      <w:r w:rsidR="006078CE" w:rsidRPr="006846E8">
        <w:rPr>
          <w:rFonts w:eastAsia="細明體" w:cs="Times New Roman" w:hint="eastAsia"/>
          <w:color w:val="000000"/>
          <w:kern w:val="0"/>
          <w:sz w:val="24"/>
          <w:szCs w:val="24"/>
        </w:rPr>
        <w:t>《</w:t>
      </w:r>
      <w:r w:rsidR="006078CE" w:rsidRPr="00C9612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Pr="006846E8">
        <w:rPr>
          <w:rFonts w:eastAsiaTheme="minorEastAsia" w:cs="Times New Roman"/>
          <w:sz w:val="24"/>
          <w:szCs w:val="24"/>
        </w:rPr>
        <w:t>, written</w:t>
      </w:r>
      <w:r w:rsidRPr="003A781E">
        <w:rPr>
          <w:rFonts w:eastAsiaTheme="minorEastAsia" w:cs="Times New Roman"/>
          <w:sz w:val="24"/>
          <w:szCs w:val="24"/>
        </w:rPr>
        <w:t xml:space="preserve"> consultation was conducted with X </w:t>
      </w:r>
      <w:r w:rsidR="00FA6233" w:rsidRPr="003A781E">
        <w:rPr>
          <w:rFonts w:eastAsiaTheme="minorEastAsia" w:cs="Times New Roman"/>
          <w:sz w:val="24"/>
          <w:szCs w:val="24"/>
        </w:rPr>
        <w:t xml:space="preserve">entities, comparative </w:t>
      </w:r>
      <w:r w:rsidR="004874D1" w:rsidRPr="003A781E">
        <w:rPr>
          <w:rFonts w:eastAsiaTheme="minorEastAsia" w:cs="Times New Roman"/>
          <w:sz w:val="24"/>
          <w:szCs w:val="24"/>
        </w:rPr>
        <w:t>table</w:t>
      </w:r>
      <w:r w:rsidR="00FA6233" w:rsidRPr="003A781E">
        <w:rPr>
          <w:rFonts w:eastAsiaTheme="minorEastAsia" w:cs="Times New Roman"/>
          <w:sz w:val="24"/>
          <w:szCs w:val="24"/>
        </w:rPr>
        <w:t xml:space="preserve"> of </w:t>
      </w:r>
      <w:r w:rsidR="00FD5D25" w:rsidRPr="003A781E">
        <w:rPr>
          <w:rFonts w:eastAsiaTheme="minorEastAsia" w:cs="Times New Roman"/>
          <w:sz w:val="24"/>
          <w:szCs w:val="24"/>
        </w:rPr>
        <w:t xml:space="preserve">quotations received </w:t>
      </w:r>
      <w:r w:rsidR="004874D1" w:rsidRPr="003A781E">
        <w:rPr>
          <w:rFonts w:eastAsiaTheme="minorEastAsia" w:cs="Times New Roman"/>
          <w:sz w:val="24"/>
          <w:szCs w:val="24"/>
        </w:rPr>
        <w:t xml:space="preserve">(annex </w:t>
      </w:r>
      <w:r w:rsidR="005A1621" w:rsidRPr="003A781E">
        <w:rPr>
          <w:rFonts w:eastAsiaTheme="minorEastAsia" w:cs="Times New Roman"/>
          <w:sz w:val="24"/>
          <w:szCs w:val="24"/>
        </w:rPr>
        <w:t>X</w:t>
      </w:r>
      <w:r w:rsidR="004874D1" w:rsidRPr="003A781E">
        <w:rPr>
          <w:rFonts w:eastAsiaTheme="minorEastAsia" w:cs="Times New Roman"/>
          <w:sz w:val="24"/>
          <w:szCs w:val="24"/>
        </w:rPr>
        <w:t>)</w:t>
      </w:r>
      <w:r w:rsidRPr="003A781E">
        <w:rPr>
          <w:rFonts w:eastAsiaTheme="minorEastAsia" w:cs="Times New Roman"/>
          <w:sz w:val="24"/>
          <w:szCs w:val="24"/>
        </w:rPr>
        <w:t xml:space="preserve"> </w:t>
      </w:r>
      <w:commentRangeStart w:id="4"/>
      <w:r w:rsidRPr="003A781E">
        <w:rPr>
          <w:rFonts w:eastAsiaTheme="minorEastAsia" w:cs="Times New Roman"/>
          <w:sz w:val="24"/>
          <w:szCs w:val="24"/>
        </w:rPr>
        <w:t xml:space="preserve">with technical analysis from XXX-XXX (annex </w:t>
      </w:r>
      <w:r w:rsidR="005A1621" w:rsidRPr="003A781E">
        <w:rPr>
          <w:rFonts w:eastAsiaTheme="minorEastAsia" w:cs="Times New Roman"/>
          <w:sz w:val="24"/>
          <w:szCs w:val="24"/>
        </w:rPr>
        <w:t>X</w:t>
      </w:r>
      <w:r w:rsidRPr="003A781E">
        <w:rPr>
          <w:rFonts w:eastAsiaTheme="minorEastAsia" w:cs="Times New Roman"/>
          <w:sz w:val="24"/>
          <w:szCs w:val="24"/>
        </w:rPr>
        <w:t xml:space="preserve">) </w:t>
      </w:r>
      <w:commentRangeEnd w:id="4"/>
      <w:r w:rsidR="006F5893" w:rsidRPr="003A781E">
        <w:rPr>
          <w:rStyle w:val="ab"/>
          <w:rFonts w:eastAsiaTheme="minorEastAsia" w:cs="Times New Roman"/>
        </w:rPr>
        <w:commentReference w:id="4"/>
      </w:r>
      <w:r w:rsidR="006F5893" w:rsidRPr="003A781E">
        <w:rPr>
          <w:rFonts w:eastAsiaTheme="minorEastAsia" w:cs="Times New Roman"/>
          <w:sz w:val="24"/>
          <w:szCs w:val="24"/>
        </w:rPr>
        <w:t>is/</w:t>
      </w:r>
      <w:r w:rsidRPr="003A781E">
        <w:rPr>
          <w:rFonts w:eastAsiaTheme="minorEastAsia" w:cs="Times New Roman"/>
          <w:sz w:val="24"/>
          <w:szCs w:val="24"/>
        </w:rPr>
        <w:t>are enclosed</w:t>
      </w:r>
      <w:r w:rsidR="004874D1" w:rsidRPr="003A781E">
        <w:rPr>
          <w:rFonts w:eastAsiaTheme="minorEastAsia" w:cs="Times New Roman"/>
          <w:sz w:val="24"/>
          <w:szCs w:val="24"/>
        </w:rPr>
        <w:t>.</w:t>
      </w:r>
      <w:r w:rsidR="001C03E6" w:rsidRPr="001C03E6">
        <w:rPr>
          <w:rFonts w:eastAsiaTheme="minorEastAsia" w:cs="Times New Roman" w:hint="eastAsia"/>
          <w:sz w:val="24"/>
          <w:szCs w:val="24"/>
        </w:rPr>
        <w:t xml:space="preserve"> </w:t>
      </w:r>
      <w:r w:rsidR="001C03E6">
        <w:rPr>
          <w:rFonts w:eastAsiaTheme="minorEastAsia" w:cs="Times New Roman" w:hint="eastAsia"/>
          <w:sz w:val="24"/>
          <w:szCs w:val="24"/>
        </w:rPr>
        <w:t xml:space="preserve">The related request for quotation </w:t>
      </w:r>
      <w:r w:rsidR="001C03E6">
        <w:rPr>
          <w:rFonts w:eastAsiaTheme="minorEastAsia" w:cs="Times New Roman"/>
          <w:sz w:val="24"/>
          <w:szCs w:val="24"/>
        </w:rPr>
        <w:t>has been</w:t>
      </w:r>
      <w:r w:rsidR="001C03E6">
        <w:rPr>
          <w:rFonts w:eastAsiaTheme="minorEastAsia" w:cs="Times New Roman" w:hint="eastAsia"/>
          <w:sz w:val="24"/>
          <w:szCs w:val="24"/>
        </w:rPr>
        <w:t xml:space="preserve"> uploaded to the </w:t>
      </w:r>
      <w:r w:rsidR="008C051D" w:rsidRPr="00A70C6F">
        <w:rPr>
          <w:rFonts w:eastAsiaTheme="minorEastAsia" w:cs="Times New Roman"/>
          <w:sz w:val="24"/>
          <w:szCs w:val="24"/>
        </w:rPr>
        <w:t>P</w:t>
      </w:r>
      <w:r w:rsidR="008C051D" w:rsidRPr="00A70C6F">
        <w:rPr>
          <w:rFonts w:eastAsiaTheme="minorEastAsia" w:cs="Times New Roman"/>
          <w:sz w:val="24"/>
          <w:szCs w:val="24"/>
          <w:lang w:eastAsia="zh-HK"/>
        </w:rPr>
        <w:t>rocurement</w:t>
      </w:r>
      <w:r w:rsidR="001C03E6" w:rsidRPr="00A70C6F">
        <w:rPr>
          <w:rFonts w:eastAsiaTheme="minorEastAsia" w:cs="Times New Roman"/>
          <w:sz w:val="24"/>
          <w:szCs w:val="24"/>
        </w:rPr>
        <w:t xml:space="preserve"> Notice </w:t>
      </w:r>
      <w:r w:rsidR="001C03E6">
        <w:rPr>
          <w:rFonts w:eastAsiaTheme="minorEastAsia" w:cs="Times New Roman"/>
          <w:sz w:val="24"/>
          <w:szCs w:val="24"/>
        </w:rPr>
        <w:t xml:space="preserve">on UM website </w:t>
      </w:r>
      <w:r w:rsidR="001C03E6" w:rsidRPr="003A781E">
        <w:rPr>
          <w:rFonts w:eastAsiaTheme="minorEastAsia" w:cs="Times New Roman"/>
          <w:sz w:val="24"/>
          <w:szCs w:val="24"/>
        </w:rPr>
        <w:t>(annex X)</w:t>
      </w:r>
      <w:r w:rsidR="001C03E6">
        <w:rPr>
          <w:rFonts w:eastAsiaTheme="minorEastAsia" w:cs="Times New Roman"/>
          <w:sz w:val="24"/>
          <w:szCs w:val="24"/>
        </w:rPr>
        <w:t>.</w:t>
      </w:r>
    </w:p>
    <w:p w14:paraId="418FF017" w14:textId="77777777" w:rsidR="008C051D" w:rsidRPr="005666FE" w:rsidRDefault="008C051D" w:rsidP="005666FE">
      <w:pPr>
        <w:ind w:leftChars="490" w:left="1274" w:right="260"/>
        <w:jc w:val="both"/>
        <w:rPr>
          <w:rFonts w:eastAsiaTheme="minorEastAsia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710"/>
        <w:gridCol w:w="5100"/>
        <w:gridCol w:w="1890"/>
      </w:tblGrid>
      <w:tr w:rsidR="008C051D" w14:paraId="2C10B414" w14:textId="77777777" w:rsidTr="008C051D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B81F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97B25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b/>
                <w:bCs/>
                <w:color w:val="000000"/>
                <w:sz w:val="24"/>
                <w:szCs w:val="24"/>
              </w:rPr>
              <w:t>競投者編號</w:t>
            </w:r>
          </w:p>
          <w:p w14:paraId="3B15F3E9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Bidder No.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17B2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b/>
                <w:bCs/>
                <w:color w:val="000000"/>
                <w:sz w:val="24"/>
                <w:szCs w:val="24"/>
              </w:rPr>
              <w:t>競投者</w:t>
            </w:r>
          </w:p>
          <w:p w14:paraId="7A08F0A3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Bidder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8969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b/>
                <w:bCs/>
                <w:color w:val="000000"/>
                <w:sz w:val="24"/>
                <w:szCs w:val="24"/>
              </w:rPr>
              <w:t>備註</w:t>
            </w:r>
          </w:p>
          <w:p w14:paraId="7D186612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8C051D" w14:paraId="589AF772" w14:textId="77777777" w:rsidTr="008C051D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40B4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0047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50D3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XXX</w:t>
            </w: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公司</w:t>
            </w:r>
          </w:p>
          <w:p w14:paraId="44B88EDC" w14:textId="77777777" w:rsidR="008C051D" w:rsidRPr="008C051D" w:rsidRDefault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XXXCOMPANY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7073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接納</w:t>
            </w:r>
          </w:p>
          <w:p w14:paraId="70DFE682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Accepted</w:t>
            </w:r>
          </w:p>
        </w:tc>
      </w:tr>
      <w:tr w:rsidR="008C051D" w14:paraId="67F38809" w14:textId="77777777" w:rsidTr="008C051D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B1BF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C45B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93F9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XXX</w:t>
            </w: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公司</w:t>
            </w:r>
          </w:p>
          <w:p w14:paraId="58F4AB25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XXXCOMPANY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95AA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接納</w:t>
            </w:r>
          </w:p>
          <w:p w14:paraId="3DB871D3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Accepted</w:t>
            </w:r>
          </w:p>
        </w:tc>
      </w:tr>
      <w:tr w:rsidR="008C051D" w14:paraId="6110046C" w14:textId="77777777" w:rsidTr="008C051D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C00D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7315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EDF4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XXX</w:t>
            </w: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公司</w:t>
            </w:r>
          </w:p>
          <w:p w14:paraId="18F69743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XXXCOMPANY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B54A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未能提供報價</w:t>
            </w:r>
          </w:p>
          <w:p w14:paraId="26D8AA75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No Offer</w:t>
            </w:r>
          </w:p>
        </w:tc>
      </w:tr>
      <w:tr w:rsidR="008C051D" w14:paraId="15AAF947" w14:textId="77777777" w:rsidTr="008C051D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8CBC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D88B" w14:textId="77777777" w:rsidR="008C051D" w:rsidRPr="008C051D" w:rsidRDefault="008C051D" w:rsidP="008C051D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3AF0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XXX</w:t>
            </w: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公司</w:t>
            </w:r>
          </w:p>
          <w:p w14:paraId="4C7AFF59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XXXCOMPANY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E468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8C051D">
              <w:rPr>
                <w:rFonts w:eastAsia="新細明體" w:cs="Times New Roman"/>
                <w:color w:val="000000"/>
              </w:rPr>
              <w:t>沒有提交報價</w:t>
            </w:r>
          </w:p>
          <w:p w14:paraId="752132E9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</w:rPr>
              <w:t>No reply</w:t>
            </w:r>
          </w:p>
        </w:tc>
      </w:tr>
      <w:tr w:rsidR="008C051D" w14:paraId="2006D7C2" w14:textId="77777777" w:rsidTr="008C051D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CA2B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C85B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4B1C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XXX</w:t>
            </w: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公司</w:t>
            </w:r>
          </w:p>
          <w:p w14:paraId="021A5B59" w14:textId="77777777" w:rsidR="008C051D" w:rsidRPr="008C051D" w:rsidRDefault="008C051D" w:rsidP="008C051D">
            <w:pPr>
              <w:keepNext/>
              <w:autoSpaceDE w:val="0"/>
              <w:autoSpaceDN w:val="0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XXXCOMPANY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27A5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eastAsia="新細明體" w:cs="Times New Roman"/>
                <w:color w:val="000000"/>
                <w:sz w:val="24"/>
                <w:szCs w:val="24"/>
                <w:lang w:eastAsia="zh-HK"/>
              </w:rPr>
              <w:t>不獲</w:t>
            </w:r>
            <w:r w:rsidRPr="008C051D">
              <w:rPr>
                <w:rFonts w:eastAsia="新細明體" w:cs="Times New Roman"/>
                <w:color w:val="000000"/>
                <w:sz w:val="24"/>
                <w:szCs w:val="24"/>
              </w:rPr>
              <w:t>接納</w:t>
            </w:r>
          </w:p>
          <w:p w14:paraId="5410B544" w14:textId="77777777" w:rsidR="008C051D" w:rsidRPr="008C051D" w:rsidRDefault="008C051D" w:rsidP="008C051D">
            <w:pPr>
              <w:keepNext/>
              <w:autoSpaceDE w:val="0"/>
              <w:autoSpaceDN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C051D">
              <w:rPr>
                <w:rFonts w:cs="Times New Roman"/>
                <w:color w:val="000000"/>
                <w:sz w:val="24"/>
                <w:szCs w:val="24"/>
              </w:rPr>
              <w:t>N</w:t>
            </w:r>
            <w:r w:rsidRPr="008C051D">
              <w:rPr>
                <w:rFonts w:cs="Times New Roman"/>
                <w:color w:val="000000"/>
                <w:sz w:val="24"/>
                <w:szCs w:val="24"/>
                <w:lang w:eastAsia="zh-HK"/>
              </w:rPr>
              <w:t xml:space="preserve">ot </w:t>
            </w:r>
            <w:r w:rsidRPr="008C051D">
              <w:rPr>
                <w:rFonts w:cs="Times New Roman"/>
                <w:color w:val="000000"/>
                <w:sz w:val="24"/>
                <w:szCs w:val="24"/>
              </w:rPr>
              <w:t>Accepted</w:t>
            </w:r>
          </w:p>
        </w:tc>
      </w:tr>
    </w:tbl>
    <w:p w14:paraId="4484955B" w14:textId="77777777" w:rsidR="004874D1" w:rsidRPr="003A781E" w:rsidRDefault="0007373A" w:rsidP="0067016E">
      <w:pPr>
        <w:pStyle w:val="a3"/>
        <w:ind w:leftChars="0" w:left="709"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</w:t>
      </w:r>
    </w:p>
    <w:p w14:paraId="20E43020" w14:textId="2F9C9183" w:rsidR="00BF5040" w:rsidRPr="006846E8" w:rsidRDefault="00397360" w:rsidP="0067016E">
      <w:pPr>
        <w:pStyle w:val="a3"/>
        <w:ind w:leftChars="272" w:left="1276" w:right="260" w:hangingChars="237" w:hanging="569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 </w:t>
      </w:r>
      <w:r w:rsidR="00976668" w:rsidRPr="006846E8">
        <w:rPr>
          <w:rFonts w:eastAsiaTheme="minorEastAsia" w:cs="Times New Roman" w:hint="eastAsia"/>
          <w:sz w:val="24"/>
          <w:szCs w:val="24"/>
        </w:rPr>
        <w:t>根據</w:t>
      </w:r>
      <w:r w:rsidR="00BF5040" w:rsidRPr="006846E8">
        <w:rPr>
          <w:rFonts w:eastAsiaTheme="minorEastAsia" w:cs="Times New Roman" w:hint="eastAsia"/>
          <w:sz w:val="24"/>
          <w:szCs w:val="24"/>
        </w:rPr>
        <w:t>經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122/84/M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號法令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="00BF5040" w:rsidRPr="006846E8">
        <w:rPr>
          <w:rFonts w:eastAsiaTheme="minorEastAsia" w:cs="Times New Roman" w:hint="eastAsia"/>
          <w:sz w:val="24"/>
          <w:szCs w:val="24"/>
        </w:rPr>
        <w:t>第七條第二款</w:t>
      </w:r>
      <w:commentRangeStart w:id="5"/>
      <w:r w:rsidR="00E27A58" w:rsidRPr="006846E8">
        <w:rPr>
          <w:rFonts w:eastAsiaTheme="minorEastAsia" w:cs="Times New Roman"/>
          <w:sz w:val="24"/>
          <w:szCs w:val="24"/>
        </w:rPr>
        <w:t>a</w:t>
      </w:r>
      <w:r w:rsidR="00E27A58" w:rsidRPr="006846E8">
        <w:rPr>
          <w:rFonts w:eastAsiaTheme="minorEastAsia" w:cs="Times New Roman" w:hint="eastAsia"/>
          <w:sz w:val="24"/>
          <w:szCs w:val="24"/>
        </w:rPr>
        <w:t>）</w:t>
      </w:r>
      <w:r w:rsidR="00E27A58" w:rsidRPr="006846E8">
        <w:rPr>
          <w:rFonts w:eastAsiaTheme="minorEastAsia" w:cs="Times New Roman"/>
          <w:sz w:val="24"/>
          <w:szCs w:val="24"/>
        </w:rPr>
        <w:t>/b</w:t>
      </w:r>
      <w:r w:rsidR="00E27A58" w:rsidRPr="006846E8">
        <w:rPr>
          <w:rFonts w:eastAsiaTheme="minorEastAsia" w:cs="Times New Roman" w:hint="eastAsia"/>
          <w:sz w:val="24"/>
          <w:szCs w:val="24"/>
        </w:rPr>
        <w:t>）</w:t>
      </w:r>
      <w:r w:rsidR="00E27A58" w:rsidRPr="006846E8">
        <w:rPr>
          <w:rFonts w:eastAsiaTheme="minorEastAsia" w:cs="Times New Roman"/>
          <w:sz w:val="24"/>
          <w:szCs w:val="24"/>
        </w:rPr>
        <w:t>/e</w:t>
      </w:r>
      <w:r w:rsidR="00E27A58" w:rsidRPr="006846E8">
        <w:rPr>
          <w:rFonts w:eastAsiaTheme="minorEastAsia" w:cs="Times New Roman" w:hint="eastAsia"/>
          <w:sz w:val="24"/>
          <w:szCs w:val="24"/>
        </w:rPr>
        <w:t>）</w:t>
      </w:r>
      <w:r w:rsidR="00E27A58" w:rsidRPr="006846E8">
        <w:rPr>
          <w:rFonts w:eastAsiaTheme="minorEastAsia" w:cs="Times New Roman"/>
          <w:sz w:val="24"/>
          <w:szCs w:val="24"/>
        </w:rPr>
        <w:t>/f</w:t>
      </w:r>
      <w:r w:rsidR="00E27A58" w:rsidRPr="006846E8">
        <w:rPr>
          <w:rFonts w:eastAsiaTheme="minorEastAsia" w:cs="Times New Roman" w:hint="eastAsia"/>
          <w:sz w:val="24"/>
          <w:szCs w:val="24"/>
        </w:rPr>
        <w:t>）</w:t>
      </w:r>
      <w:r w:rsidR="00E27A58" w:rsidRPr="006846E8">
        <w:rPr>
          <w:rFonts w:eastAsiaTheme="minorEastAsia" w:cs="Times New Roman"/>
          <w:sz w:val="24"/>
          <w:szCs w:val="24"/>
        </w:rPr>
        <w:t>/g</w:t>
      </w:r>
      <w:r w:rsidR="00E27A58" w:rsidRPr="006846E8">
        <w:rPr>
          <w:rFonts w:eastAsiaTheme="minorEastAsia" w:cs="Times New Roman" w:hint="eastAsia"/>
          <w:sz w:val="24"/>
          <w:szCs w:val="24"/>
        </w:rPr>
        <w:t>）</w:t>
      </w:r>
      <w:commentRangeEnd w:id="5"/>
      <w:r w:rsidR="002006A8" w:rsidRPr="006846E8">
        <w:rPr>
          <w:rStyle w:val="ab"/>
        </w:rPr>
        <w:commentReference w:id="5"/>
      </w:r>
      <w:r w:rsidR="00BF5040" w:rsidRPr="006846E8">
        <w:rPr>
          <w:rFonts w:eastAsiaTheme="minorEastAsia" w:cs="Times New Roman" w:hint="eastAsia"/>
          <w:sz w:val="24"/>
          <w:szCs w:val="24"/>
        </w:rPr>
        <w:t>項及第八條第一款、第四款及第十條</w:t>
      </w:r>
      <w:commentRangeStart w:id="6"/>
      <w:r w:rsidR="00094DFB" w:rsidRPr="006846E8">
        <w:rPr>
          <w:rFonts w:eastAsiaTheme="minorEastAsia" w:cs="Times New Roman" w:hint="eastAsia"/>
          <w:sz w:val="24"/>
          <w:szCs w:val="24"/>
        </w:rPr>
        <w:t>及第</w:t>
      </w:r>
      <w:r w:rsidR="00094DFB" w:rsidRPr="006846E8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094DFB" w:rsidRPr="006846E8">
        <w:rPr>
          <w:rFonts w:eastAsiaTheme="minorEastAsia" w:cs="Times New Roman" w:hint="eastAsia"/>
          <w:sz w:val="24"/>
          <w:szCs w:val="24"/>
        </w:rPr>
        <w:t>條第二款</w:t>
      </w:r>
      <w:commentRangeEnd w:id="6"/>
      <w:r w:rsidR="00094DFB" w:rsidRPr="006846E8">
        <w:rPr>
          <w:rStyle w:val="ab"/>
        </w:rPr>
        <w:commentReference w:id="6"/>
      </w:r>
      <w:r w:rsidR="00FD439B" w:rsidRPr="006846E8">
        <w:rPr>
          <w:rFonts w:eastAsiaTheme="minorEastAsia" w:cs="Times New Roman" w:hint="eastAsia"/>
          <w:sz w:val="24"/>
          <w:szCs w:val="24"/>
        </w:rPr>
        <w:t>之規定，</w:t>
      </w:r>
      <w:r w:rsidR="00FD439B" w:rsidRPr="006846E8">
        <w:rPr>
          <w:rFonts w:eastAsiaTheme="minorEastAsia" w:cs="Times New Roman" w:hint="eastAsia"/>
          <w:b/>
          <w:sz w:val="24"/>
          <w:szCs w:val="24"/>
        </w:rPr>
        <w:t>豁免</w:t>
      </w:r>
      <w:r w:rsidR="00EA1801" w:rsidRPr="006846E8">
        <w:rPr>
          <w:rFonts w:eastAsiaTheme="minorEastAsia" w:cs="Times New Roman" w:hint="eastAsia"/>
          <w:b/>
          <w:sz w:val="24"/>
          <w:szCs w:val="24"/>
        </w:rPr>
        <w:t>進行</w:t>
      </w:r>
      <w:r w:rsidR="00FD439B" w:rsidRPr="006846E8">
        <w:rPr>
          <w:rFonts w:eastAsiaTheme="minorEastAsia" w:cs="Times New Roman" w:hint="eastAsia"/>
          <w:b/>
          <w:sz w:val="24"/>
          <w:szCs w:val="24"/>
        </w:rPr>
        <w:t>書面諮詢</w:t>
      </w:r>
      <w:r w:rsidR="00BB24EB" w:rsidRPr="006846E8">
        <w:rPr>
          <w:rFonts w:eastAsiaTheme="minorEastAsia" w:cs="Times New Roman" w:hint="eastAsia"/>
          <w:b/>
          <w:sz w:val="24"/>
          <w:szCs w:val="24"/>
        </w:rPr>
        <w:t>，以直接</w:t>
      </w:r>
      <w:r w:rsidR="001C03E6" w:rsidRPr="006846E8">
        <w:rPr>
          <w:rFonts w:eastAsiaTheme="minorEastAsia" w:cs="Times New Roman" w:hint="eastAsia"/>
          <w:b/>
          <w:sz w:val="24"/>
          <w:szCs w:val="24"/>
        </w:rPr>
        <w:t>詢價</w:t>
      </w:r>
      <w:r w:rsidR="00BB24EB" w:rsidRPr="006846E8">
        <w:rPr>
          <w:rFonts w:eastAsiaTheme="minorEastAsia" w:cs="Times New Roman" w:hint="eastAsia"/>
          <w:b/>
          <w:sz w:val="24"/>
          <w:szCs w:val="24"/>
        </w:rPr>
        <w:t>形式進行</w:t>
      </w:r>
      <w:r w:rsidR="00FD439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6D16F6D1" w14:textId="6DC8A763" w:rsidR="004B10D5" w:rsidRDefault="00DD16EA" w:rsidP="0067016E">
      <w:pPr>
        <w:ind w:leftChars="490" w:left="1274" w:right="260"/>
        <w:jc w:val="both"/>
        <w:rPr>
          <w:rFonts w:eastAsiaTheme="minorEastAsia" w:cs="Times New Roman"/>
          <w:sz w:val="24"/>
          <w:szCs w:val="24"/>
        </w:rPr>
      </w:pPr>
      <w:r w:rsidRPr="006846E8">
        <w:rPr>
          <w:rFonts w:eastAsiaTheme="minorEastAsia" w:cs="Times New Roman"/>
          <w:sz w:val="24"/>
          <w:szCs w:val="24"/>
        </w:rPr>
        <w:lastRenderedPageBreak/>
        <w:t>I</w:t>
      </w:r>
      <w:r w:rsidR="00FD439B" w:rsidRPr="006846E8">
        <w:rPr>
          <w:rFonts w:eastAsiaTheme="minorEastAsia" w:cs="Times New Roman"/>
          <w:sz w:val="24"/>
          <w:szCs w:val="24"/>
        </w:rPr>
        <w:t xml:space="preserve">n accordance with </w:t>
      </w:r>
      <w:r w:rsidR="00FA6233" w:rsidRPr="006846E8">
        <w:rPr>
          <w:rFonts w:eastAsiaTheme="minorEastAsia" w:cs="Times New Roman"/>
          <w:sz w:val="24"/>
          <w:szCs w:val="24"/>
        </w:rPr>
        <w:t>item 2</w:t>
      </w:r>
      <w:r w:rsidR="00E27A58" w:rsidRPr="006846E8">
        <w:rPr>
          <w:rFonts w:eastAsiaTheme="minorEastAsia" w:cs="Times New Roman"/>
          <w:sz w:val="24"/>
          <w:szCs w:val="24"/>
        </w:rPr>
        <w:t xml:space="preserve"> </w:t>
      </w:r>
      <w:commentRangeStart w:id="7"/>
      <w:r w:rsidR="00E27A58" w:rsidRPr="006846E8">
        <w:rPr>
          <w:rFonts w:eastAsiaTheme="minorEastAsia" w:cs="Times New Roman"/>
          <w:sz w:val="24"/>
          <w:szCs w:val="24"/>
        </w:rPr>
        <w:t xml:space="preserve">a)/b)/e)/f)/g) </w:t>
      </w:r>
      <w:commentRangeEnd w:id="7"/>
      <w:r w:rsidR="002006A8" w:rsidRPr="006846E8">
        <w:rPr>
          <w:rStyle w:val="ab"/>
        </w:rPr>
        <w:commentReference w:id="7"/>
      </w:r>
      <w:r w:rsidR="00FA6233" w:rsidRPr="006846E8">
        <w:rPr>
          <w:rFonts w:eastAsiaTheme="minorEastAsia" w:cs="Times New Roman"/>
          <w:sz w:val="24"/>
          <w:szCs w:val="24"/>
        </w:rPr>
        <w:t>of article 7, items 1</w:t>
      </w:r>
      <w:r w:rsidR="0050055E" w:rsidRPr="006846E8">
        <w:rPr>
          <w:rFonts w:eastAsiaTheme="minorEastAsia" w:cs="Times New Roman"/>
          <w:sz w:val="24"/>
          <w:szCs w:val="24"/>
        </w:rPr>
        <w:t xml:space="preserve"> </w:t>
      </w:r>
      <w:r w:rsidR="00FA6233" w:rsidRPr="006846E8">
        <w:rPr>
          <w:rFonts w:eastAsiaTheme="minorEastAsia" w:cs="Times New Roman"/>
          <w:sz w:val="24"/>
          <w:szCs w:val="24"/>
        </w:rPr>
        <w:t>and 4 of article 8 and article 10</w:t>
      </w:r>
      <w:r w:rsidR="00094DFB" w:rsidRPr="006846E8">
        <w:rPr>
          <w:rFonts w:eastAsiaTheme="minorEastAsia" w:cs="Times New Roman"/>
          <w:sz w:val="24"/>
          <w:szCs w:val="24"/>
        </w:rPr>
        <w:t xml:space="preserve">, </w:t>
      </w:r>
      <w:commentRangeStart w:id="8"/>
      <w:r w:rsidR="00094DFB" w:rsidRPr="006846E8">
        <w:rPr>
          <w:rFonts w:eastAsiaTheme="minorEastAsia" w:cs="Times New Roman"/>
          <w:sz w:val="24"/>
          <w:szCs w:val="24"/>
        </w:rPr>
        <w:t xml:space="preserve">and </w:t>
      </w:r>
      <w:r w:rsidR="00094DFB" w:rsidRPr="006846E8">
        <w:rPr>
          <w:rFonts w:eastAsiaTheme="minorEastAsia" w:cs="Times New Roman" w:hint="eastAsia"/>
          <w:sz w:val="24"/>
          <w:szCs w:val="24"/>
          <w:lang w:eastAsia="zh-HK"/>
        </w:rPr>
        <w:t xml:space="preserve">item 2 of article </w:t>
      </w:r>
      <w:r w:rsidR="00410651">
        <w:rPr>
          <w:rFonts w:eastAsiaTheme="minorEastAsia" w:cs="Times New Roman"/>
          <w:sz w:val="24"/>
          <w:szCs w:val="24"/>
          <w:lang w:eastAsia="zh-HK"/>
        </w:rPr>
        <w:t>1</w:t>
      </w:r>
      <w:bookmarkStart w:id="9" w:name="_GoBack"/>
      <w:bookmarkEnd w:id="9"/>
      <w:r w:rsidR="00094DFB" w:rsidRPr="006846E8">
        <w:rPr>
          <w:rFonts w:eastAsiaTheme="minorEastAsia" w:cs="Times New Roman" w:hint="eastAsia"/>
          <w:sz w:val="24"/>
          <w:szCs w:val="24"/>
          <w:lang w:eastAsia="zh-HK"/>
        </w:rPr>
        <w:t>7</w:t>
      </w:r>
      <w:r w:rsidR="00FA6233" w:rsidRPr="006846E8">
        <w:rPr>
          <w:rFonts w:eastAsiaTheme="minorEastAsia" w:cs="Times New Roman"/>
          <w:sz w:val="24"/>
          <w:szCs w:val="24"/>
        </w:rPr>
        <w:t xml:space="preserve"> </w:t>
      </w:r>
      <w:commentRangeEnd w:id="8"/>
      <w:r w:rsidR="00094DFB" w:rsidRPr="006846E8">
        <w:rPr>
          <w:rStyle w:val="ab"/>
        </w:rPr>
        <w:commentReference w:id="8"/>
      </w:r>
      <w:r w:rsidR="00FA6233" w:rsidRPr="006846E8">
        <w:rPr>
          <w:rFonts w:eastAsiaTheme="minorEastAsia" w:cs="Times New Roman"/>
          <w:sz w:val="24"/>
          <w:szCs w:val="24"/>
        </w:rPr>
        <w:t>of DL No.</w:t>
      </w:r>
      <w:r w:rsidR="001B0017">
        <w:rPr>
          <w:rFonts w:eastAsiaTheme="minorEastAsia" w:cs="Times New Roman"/>
          <w:sz w:val="24"/>
          <w:szCs w:val="24"/>
        </w:rPr>
        <w:t xml:space="preserve"> </w:t>
      </w:r>
      <w:r w:rsidR="00FA6233" w:rsidRPr="006846E8">
        <w:rPr>
          <w:rFonts w:eastAsiaTheme="minorEastAsia" w:cs="Times New Roman"/>
          <w:sz w:val="24"/>
          <w:szCs w:val="24"/>
        </w:rPr>
        <w:t xml:space="preserve">122/84/M dated 15/12/1984, subsequently amended by </w:t>
      </w:r>
      <w:r w:rsidR="006078CE" w:rsidRPr="006846E8">
        <w:rPr>
          <w:rFonts w:eastAsiaTheme="minorEastAsia" w:cs="Times New Roman"/>
          <w:sz w:val="24"/>
          <w:szCs w:val="24"/>
        </w:rPr>
        <w:t>Lei n.º 5/2021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6078CE" w:rsidRPr="00C9612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Pr="006846E8">
        <w:rPr>
          <w:rFonts w:eastAsiaTheme="minorEastAsia" w:cs="Times New Roman"/>
          <w:sz w:val="24"/>
          <w:szCs w:val="24"/>
        </w:rPr>
        <w:t>, written consultation</w:t>
      </w:r>
      <w:r w:rsidRPr="003A781E">
        <w:rPr>
          <w:rFonts w:eastAsiaTheme="minorEastAsia" w:cs="Times New Roman"/>
          <w:sz w:val="24"/>
          <w:szCs w:val="24"/>
        </w:rPr>
        <w:t xml:space="preserve"> is exempted.</w:t>
      </w:r>
    </w:p>
    <w:p w14:paraId="62DE96C6" w14:textId="77777777" w:rsidR="008525E4" w:rsidRDefault="008525E4" w:rsidP="0067016E">
      <w:pPr>
        <w:ind w:leftChars="490" w:left="1274" w:right="260"/>
        <w:jc w:val="both"/>
        <w:rPr>
          <w:rFonts w:eastAsiaTheme="minorEastAsia" w:cs="Times New Roman"/>
          <w:sz w:val="24"/>
          <w:szCs w:val="24"/>
        </w:rPr>
      </w:pPr>
    </w:p>
    <w:p w14:paraId="5E859799" w14:textId="7E618008" w:rsidR="008525E4" w:rsidRPr="007842FA" w:rsidRDefault="008525E4" w:rsidP="008525E4">
      <w:pPr>
        <w:pStyle w:val="a3"/>
        <w:ind w:leftChars="272" w:left="1276" w:right="260" w:hangingChars="237" w:hanging="569"/>
        <w:jc w:val="both"/>
        <w:rPr>
          <w:rFonts w:eastAsiaTheme="minorEastAsia" w:cs="Times New Roman"/>
          <w:sz w:val="24"/>
          <w:szCs w:val="24"/>
          <w:bdr w:val="single" w:sz="4" w:space="0" w:color="auto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7842FA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7842FA">
        <w:rPr>
          <w:rFonts w:eastAsiaTheme="minorEastAsia" w:cs="Times New Roman" w:hint="eastAsia"/>
          <w:sz w:val="24"/>
          <w:szCs w:val="24"/>
        </w:rPr>
        <w:t>根據經十月十一日第</w:t>
      </w:r>
      <w:r w:rsidRPr="007842FA">
        <w:rPr>
          <w:rFonts w:eastAsiaTheme="minorEastAsia" w:cs="Times New Roman"/>
          <w:sz w:val="24"/>
          <w:szCs w:val="24"/>
        </w:rPr>
        <w:t>57/99/M</w:t>
      </w:r>
      <w:r w:rsidRPr="007842FA">
        <w:rPr>
          <w:rFonts w:eastAsiaTheme="minorEastAsia" w:cs="Times New Roman" w:hint="eastAsia"/>
          <w:sz w:val="24"/>
          <w:szCs w:val="24"/>
        </w:rPr>
        <w:t>號法令核准之《行政程序法典》第一百一十八條第二款</w:t>
      </w:r>
      <w:r w:rsidRPr="007842FA">
        <w:rPr>
          <w:rFonts w:eastAsiaTheme="minorEastAsia" w:cs="Times New Roman"/>
          <w:sz w:val="24"/>
          <w:szCs w:val="24"/>
        </w:rPr>
        <w:t>a</w:t>
      </w:r>
      <w:r w:rsidRPr="007842FA">
        <w:rPr>
          <w:rFonts w:eastAsiaTheme="minorEastAsia" w:cs="Times New Roman" w:hint="eastAsia"/>
          <w:sz w:val="24"/>
          <w:szCs w:val="24"/>
        </w:rPr>
        <w:t>）項、第一百二十六條第三款及第四款之規定，追溯、追認有關行政行為由</w:t>
      </w:r>
      <w:r w:rsidRPr="007842FA">
        <w:rPr>
          <w:rFonts w:eastAsiaTheme="minorEastAsia" w:cs="Times New Roman"/>
          <w:sz w:val="24"/>
          <w:szCs w:val="24"/>
        </w:rPr>
        <w:t>XX</w:t>
      </w:r>
      <w:r w:rsidRPr="007842FA">
        <w:rPr>
          <w:rFonts w:eastAsiaTheme="minorEastAsia" w:cs="Times New Roman" w:hint="eastAsia"/>
          <w:sz w:val="24"/>
          <w:szCs w:val="24"/>
        </w:rPr>
        <w:t>年</w:t>
      </w:r>
      <w:r w:rsidRPr="007842FA">
        <w:rPr>
          <w:rFonts w:eastAsiaTheme="minorEastAsia" w:cs="Times New Roman"/>
          <w:sz w:val="24"/>
          <w:szCs w:val="24"/>
        </w:rPr>
        <w:t>XX</w:t>
      </w:r>
      <w:r w:rsidRPr="007842FA">
        <w:rPr>
          <w:rFonts w:eastAsiaTheme="minorEastAsia" w:cs="Times New Roman" w:hint="eastAsia"/>
          <w:sz w:val="24"/>
          <w:szCs w:val="24"/>
        </w:rPr>
        <w:t>月</w:t>
      </w:r>
      <w:r w:rsidRPr="007842FA">
        <w:rPr>
          <w:rFonts w:eastAsiaTheme="minorEastAsia" w:cs="Times New Roman"/>
          <w:sz w:val="24"/>
          <w:szCs w:val="24"/>
        </w:rPr>
        <w:t>XX</w:t>
      </w:r>
      <w:r w:rsidRPr="007842FA">
        <w:rPr>
          <w:rFonts w:eastAsiaTheme="minorEastAsia" w:cs="Times New Roman" w:hint="eastAsia"/>
          <w:sz w:val="24"/>
          <w:szCs w:val="24"/>
        </w:rPr>
        <w:t>日起生效</w:t>
      </w:r>
      <w:r w:rsidR="001B0017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4615B8E6" w14:textId="77777777" w:rsidR="008525E4" w:rsidRPr="007842FA" w:rsidRDefault="008525E4" w:rsidP="008525E4">
      <w:pPr>
        <w:ind w:leftChars="490" w:left="1274" w:right="260"/>
        <w:jc w:val="both"/>
        <w:rPr>
          <w:rFonts w:eastAsiaTheme="minorEastAsia" w:cs="Times New Roman"/>
          <w:sz w:val="24"/>
          <w:szCs w:val="24"/>
        </w:rPr>
      </w:pPr>
      <w:r w:rsidRPr="007842FA">
        <w:rPr>
          <w:rFonts w:eastAsiaTheme="minorEastAsia" w:cs="Times New Roman"/>
          <w:sz w:val="24"/>
          <w:szCs w:val="24"/>
        </w:rPr>
        <w:t>In accordance with item 2a) of article 118 and item 3 and 4 of article 126 of Codigo do Procedimento Administrativo approved by D/L no. 57/99/M dated 11/10/1999, to ratify the relevant administrative acts with retroactive effect from XXX.</w:t>
      </w:r>
    </w:p>
    <w:p w14:paraId="1521387E" w14:textId="77777777" w:rsidR="00022422" w:rsidRPr="00B84E98" w:rsidRDefault="00022422" w:rsidP="00B84E98">
      <w:pPr>
        <w:ind w:right="260"/>
        <w:rPr>
          <w:rFonts w:eastAsiaTheme="minorEastAsia" w:cs="Times New Roman"/>
          <w:sz w:val="24"/>
          <w:szCs w:val="24"/>
        </w:rPr>
      </w:pPr>
    </w:p>
    <w:p w14:paraId="0D2C0340" w14:textId="1029B4B2" w:rsidR="008C051D" w:rsidRDefault="00F60F55">
      <w:pPr>
        <w:pStyle w:val="a3"/>
        <w:ind w:leftChars="0" w:left="709"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 </w:t>
      </w:r>
      <w:r w:rsidR="00022422" w:rsidRPr="003A781E">
        <w:rPr>
          <w:rFonts w:eastAsiaTheme="minorEastAsia" w:cs="Times New Roman" w:hint="eastAsia"/>
          <w:sz w:val="24"/>
          <w:szCs w:val="24"/>
        </w:rPr>
        <w:t>其他</w:t>
      </w:r>
      <w:r w:rsidR="00022422" w:rsidRPr="003A781E">
        <w:rPr>
          <w:rFonts w:eastAsiaTheme="minorEastAsia" w:cs="Times New Roman"/>
          <w:sz w:val="24"/>
          <w:szCs w:val="24"/>
        </w:rPr>
        <w:t xml:space="preserve"> Others</w:t>
      </w:r>
      <w:r w:rsidR="00EE481E" w:rsidRPr="003A781E">
        <w:rPr>
          <w:rFonts w:eastAsiaTheme="minorEastAsia" w:cs="Times New Roman" w:hint="eastAsia"/>
          <w:sz w:val="24"/>
          <w:szCs w:val="24"/>
        </w:rPr>
        <w:t>「</w:t>
      </w:r>
      <w:r w:rsidR="003C5A0B" w:rsidRPr="003A781E">
        <w:rPr>
          <w:rFonts w:eastAsiaTheme="minorEastAsia" w:cs="Times New Roman"/>
          <w:sz w:val="24"/>
          <w:szCs w:val="24"/>
        </w:rPr>
        <w:t>xxxxxxxxxxxxx</w:t>
      </w:r>
      <w:r w:rsidR="00EE481E" w:rsidRPr="003A781E">
        <w:rPr>
          <w:rFonts w:eastAsiaTheme="minorEastAsia" w:cs="Times New Roman" w:hint="eastAsia"/>
          <w:sz w:val="24"/>
          <w:szCs w:val="24"/>
        </w:rPr>
        <w:t>」</w:t>
      </w:r>
    </w:p>
    <w:p w14:paraId="7C7F67F6" w14:textId="77777777" w:rsidR="008C051D" w:rsidRPr="00E01960" w:rsidRDefault="008C051D" w:rsidP="00E01960">
      <w:pPr>
        <w:ind w:right="260"/>
        <w:rPr>
          <w:rFonts w:eastAsiaTheme="minorEastAsia" w:cs="Times New Roman"/>
          <w:sz w:val="24"/>
          <w:szCs w:val="24"/>
        </w:rPr>
      </w:pPr>
    </w:p>
    <w:p w14:paraId="0CF17A2E" w14:textId="40E1A189" w:rsidR="00E15377" w:rsidRPr="001C03E6" w:rsidRDefault="006A2E09" w:rsidP="00AA38B4">
      <w:pPr>
        <w:pStyle w:val="a3"/>
        <w:numPr>
          <w:ilvl w:val="0"/>
          <w:numId w:val="3"/>
        </w:numPr>
        <w:ind w:leftChars="0" w:left="709" w:right="260" w:hanging="567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b/>
          <w:sz w:val="24"/>
          <w:szCs w:val="24"/>
        </w:rPr>
        <w:t>建議判給</w:t>
      </w:r>
      <w:r w:rsidR="00E53CAC">
        <w:rPr>
          <w:rFonts w:eastAsiaTheme="minorEastAsia" w:cs="Times New Roman" w:hint="eastAsia"/>
          <w:b/>
          <w:sz w:val="24"/>
          <w:szCs w:val="24"/>
        </w:rPr>
        <w:t>內容</w:t>
      </w:r>
      <w:r w:rsidR="00022422" w:rsidRPr="003A781E">
        <w:rPr>
          <w:rFonts w:eastAsiaTheme="minorEastAsia" w:cs="Times New Roman"/>
          <w:b/>
          <w:sz w:val="24"/>
          <w:szCs w:val="24"/>
        </w:rPr>
        <w:t xml:space="preserve"> </w:t>
      </w:r>
      <w:r w:rsidR="00E53CAC">
        <w:rPr>
          <w:rFonts w:eastAsiaTheme="minorEastAsia" w:cs="Times New Roman" w:hint="eastAsia"/>
          <w:b/>
          <w:sz w:val="24"/>
          <w:szCs w:val="24"/>
        </w:rPr>
        <w:t>P</w:t>
      </w:r>
      <w:r w:rsidR="00E53CAC">
        <w:rPr>
          <w:rFonts w:eastAsiaTheme="minorEastAsia" w:cs="Times New Roman" w:hint="eastAsia"/>
          <w:b/>
          <w:sz w:val="24"/>
          <w:szCs w:val="24"/>
          <w:lang w:eastAsia="zh-HK"/>
        </w:rPr>
        <w:t>roposed award details</w:t>
      </w:r>
      <w:r w:rsidRPr="003A781E">
        <w:rPr>
          <w:rFonts w:eastAsiaTheme="minorEastAsia" w:cs="Times New Roman"/>
          <w:b/>
          <w:sz w:val="24"/>
          <w:szCs w:val="24"/>
        </w:rPr>
        <w:t>:</w:t>
      </w:r>
    </w:p>
    <w:p w14:paraId="71B32C12" w14:textId="62AB413E" w:rsidR="001C03E6" w:rsidRPr="006846E8" w:rsidRDefault="001C03E6" w:rsidP="001C03E6">
      <w:pPr>
        <w:pStyle w:val="a3"/>
        <w:ind w:leftChars="0" w:left="709" w:right="260"/>
        <w:jc w:val="both"/>
        <w:rPr>
          <w:rFonts w:eastAsiaTheme="minorEastAsia" w:cs="Times New Roman"/>
          <w:sz w:val="24"/>
          <w:szCs w:val="24"/>
        </w:rPr>
      </w:pPr>
      <w:r w:rsidRPr="006846E8">
        <w:rPr>
          <w:rFonts w:eastAsiaTheme="minorEastAsia" w:cs="Times New Roman" w:hint="eastAsia"/>
          <w:sz w:val="24"/>
          <w:szCs w:val="24"/>
        </w:rPr>
        <w:t>根據經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122/84/M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號法令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commentRangeStart w:id="10"/>
      <w:r w:rsidRPr="006846E8">
        <w:rPr>
          <w:rFonts w:eastAsiaTheme="minorEastAsia" w:cs="Times New Roman" w:hint="eastAsia"/>
          <w:sz w:val="24"/>
          <w:szCs w:val="24"/>
        </w:rPr>
        <w:t>第五條</w:t>
      </w:r>
      <w:r w:rsidRPr="006846E8">
        <w:rPr>
          <w:rFonts w:eastAsiaTheme="minorEastAsia" w:cs="Times New Roman"/>
          <w:sz w:val="24"/>
          <w:szCs w:val="24"/>
        </w:rPr>
        <w:t>/</w:t>
      </w:r>
      <w:r w:rsidRPr="006846E8">
        <w:rPr>
          <w:rFonts w:eastAsiaTheme="minorEastAsia" w:cs="Times New Roman" w:hint="eastAsia"/>
          <w:sz w:val="24"/>
          <w:szCs w:val="24"/>
        </w:rPr>
        <w:t>第</w:t>
      </w:r>
      <w:r w:rsidR="00094DFB" w:rsidRPr="006846E8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Pr="006846E8">
        <w:rPr>
          <w:rFonts w:eastAsiaTheme="minorEastAsia" w:cs="Times New Roman" w:hint="eastAsia"/>
          <w:sz w:val="24"/>
          <w:szCs w:val="24"/>
        </w:rPr>
        <w:t>條第二款</w:t>
      </w:r>
      <w:commentRangeEnd w:id="10"/>
      <w:r w:rsidRPr="006846E8">
        <w:rPr>
          <w:rFonts w:eastAsiaTheme="minorEastAsia" w:cs="Times New Roman"/>
        </w:rPr>
        <w:commentReference w:id="10"/>
      </w:r>
      <w:r w:rsidRPr="006846E8">
        <w:rPr>
          <w:rFonts w:eastAsiaTheme="minorEastAsia" w:cs="Times New Roman" w:hint="eastAsia"/>
          <w:sz w:val="24"/>
          <w:szCs w:val="24"/>
        </w:rPr>
        <w:t>之規定，</w:t>
      </w:r>
      <w:r w:rsidR="00E53CAC" w:rsidRPr="006846E8">
        <w:rPr>
          <w:rFonts w:eastAsiaTheme="minorEastAsia" w:cs="Times New Roman" w:hint="eastAsia"/>
          <w:sz w:val="24"/>
          <w:szCs w:val="24"/>
        </w:rPr>
        <w:t>批准以下列條件作判給：</w:t>
      </w:r>
    </w:p>
    <w:p w14:paraId="1A9DB462" w14:textId="38BB00FE" w:rsidR="00E53CAC" w:rsidRPr="006846E8" w:rsidRDefault="00E53CAC" w:rsidP="001C03E6">
      <w:pPr>
        <w:pStyle w:val="a3"/>
        <w:ind w:leftChars="0" w:left="709" w:right="260"/>
        <w:jc w:val="both"/>
        <w:rPr>
          <w:rFonts w:eastAsiaTheme="minorEastAsia" w:cs="Times New Roman"/>
          <w:sz w:val="24"/>
          <w:szCs w:val="24"/>
        </w:rPr>
      </w:pPr>
      <w:r w:rsidRPr="006846E8">
        <w:rPr>
          <w:rFonts w:eastAsiaTheme="minorEastAsia" w:cs="Times New Roman"/>
          <w:sz w:val="24"/>
          <w:szCs w:val="24"/>
        </w:rPr>
        <w:t xml:space="preserve">In accordance with </w:t>
      </w:r>
      <w:commentRangeStart w:id="11"/>
      <w:r w:rsidRPr="006846E8">
        <w:rPr>
          <w:rFonts w:eastAsiaTheme="minorEastAsia" w:cs="Times New Roman"/>
          <w:sz w:val="24"/>
          <w:szCs w:val="24"/>
        </w:rPr>
        <w:t xml:space="preserve">article 5/item 2 of article </w:t>
      </w:r>
      <w:r w:rsidR="00094DFB" w:rsidRPr="006846E8">
        <w:rPr>
          <w:rFonts w:eastAsiaTheme="minorEastAsia" w:cs="Times New Roman"/>
          <w:sz w:val="24"/>
          <w:szCs w:val="24"/>
        </w:rPr>
        <w:t>17</w:t>
      </w:r>
      <w:r w:rsidRPr="006846E8">
        <w:rPr>
          <w:rFonts w:eastAsiaTheme="minorEastAsia" w:cs="Times New Roman"/>
          <w:sz w:val="24"/>
          <w:szCs w:val="24"/>
        </w:rPr>
        <w:t xml:space="preserve"> </w:t>
      </w:r>
      <w:commentRangeEnd w:id="11"/>
      <w:r w:rsidRPr="006846E8">
        <w:rPr>
          <w:rFonts w:eastAsiaTheme="minorEastAsia" w:cs="Times New Roman"/>
        </w:rPr>
        <w:commentReference w:id="11"/>
      </w:r>
      <w:r w:rsidRPr="006846E8">
        <w:rPr>
          <w:rFonts w:eastAsiaTheme="minorEastAsia" w:cs="Times New Roman"/>
          <w:sz w:val="24"/>
          <w:szCs w:val="24"/>
        </w:rPr>
        <w:t>of DL No.</w:t>
      </w:r>
      <w:r w:rsidR="001B0017">
        <w:rPr>
          <w:rFonts w:eastAsiaTheme="minorEastAsia" w:cs="Times New Roman"/>
          <w:sz w:val="24"/>
          <w:szCs w:val="24"/>
        </w:rPr>
        <w:t xml:space="preserve"> </w:t>
      </w:r>
      <w:r w:rsidRPr="006846E8">
        <w:rPr>
          <w:rFonts w:eastAsiaTheme="minorEastAsia" w:cs="Times New Roman"/>
          <w:sz w:val="24"/>
          <w:szCs w:val="24"/>
        </w:rPr>
        <w:t xml:space="preserve">122/84/M dated 15/12/1984, subsequently amended by </w:t>
      </w:r>
      <w:r w:rsidR="006078CE" w:rsidRPr="006846E8">
        <w:rPr>
          <w:rFonts w:eastAsiaTheme="minorEastAsia" w:cs="Times New Roman"/>
          <w:sz w:val="24"/>
          <w:szCs w:val="24"/>
        </w:rPr>
        <w:t>Lei n.º 5/2021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6078CE" w:rsidRPr="00C9612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Pr="006846E8">
        <w:rPr>
          <w:rFonts w:eastAsiaTheme="minorEastAsia" w:cs="Times New Roman"/>
          <w:sz w:val="24"/>
          <w:szCs w:val="24"/>
        </w:rPr>
        <w:t>, it is proposed to award as per below details:</w:t>
      </w:r>
    </w:p>
    <w:p w14:paraId="59CF5231" w14:textId="16222B30" w:rsidR="00B8200D" w:rsidRPr="003A781E" w:rsidRDefault="00AA4B7D" w:rsidP="0067016E">
      <w:pPr>
        <w:pStyle w:val="a3"/>
        <w:numPr>
          <w:ilvl w:val="1"/>
          <w:numId w:val="3"/>
        </w:numPr>
        <w:ind w:leftChars="0" w:left="709" w:right="260" w:firstLine="0"/>
        <w:rPr>
          <w:rFonts w:eastAsiaTheme="minorEastAsia" w:cs="Times New Roman"/>
          <w:sz w:val="24"/>
          <w:szCs w:val="24"/>
        </w:rPr>
      </w:pPr>
      <w:r w:rsidRPr="006846E8">
        <w:rPr>
          <w:rFonts w:eastAsiaTheme="minorEastAsia" w:cs="Times New Roman" w:hint="eastAsia"/>
          <w:sz w:val="24"/>
          <w:szCs w:val="24"/>
        </w:rPr>
        <w:t>被判給人</w:t>
      </w:r>
      <w:r w:rsidRPr="006846E8">
        <w:rPr>
          <w:rFonts w:eastAsiaTheme="minorEastAsia" w:cs="Times New Roman"/>
          <w:sz w:val="24"/>
          <w:szCs w:val="24"/>
        </w:rPr>
        <w:t>Awardee</w:t>
      </w:r>
      <w:r w:rsidRPr="003A781E">
        <w:rPr>
          <w:rFonts w:eastAsiaTheme="minorEastAsia" w:cs="Times New Roman"/>
          <w:sz w:val="24"/>
          <w:szCs w:val="24"/>
        </w:rPr>
        <w:t>:</w:t>
      </w:r>
      <w:r w:rsidR="003C5A0B" w:rsidRPr="003A781E">
        <w:rPr>
          <w:rFonts w:eastAsiaTheme="minorEastAsia" w:cs="Times New Roman"/>
          <w:sz w:val="24"/>
          <w:szCs w:val="24"/>
        </w:rPr>
        <w:t xml:space="preserve"> </w:t>
      </w:r>
      <w:r w:rsidR="00005873" w:rsidRPr="003A781E">
        <w:rPr>
          <w:rFonts w:eastAsiaTheme="minorEastAsia" w:cs="Times New Roman"/>
          <w:sz w:val="24"/>
          <w:szCs w:val="24"/>
        </w:rPr>
        <w:t>XXXXX</w:t>
      </w:r>
    </w:p>
    <w:p w14:paraId="019118F1" w14:textId="37DFA03D" w:rsidR="00AA4B7D" w:rsidRPr="003A781E" w:rsidRDefault="00AA4B7D" w:rsidP="0067016E">
      <w:pPr>
        <w:pStyle w:val="a3"/>
        <w:numPr>
          <w:ilvl w:val="1"/>
          <w:numId w:val="3"/>
        </w:numPr>
        <w:ind w:leftChars="0" w:left="709" w:right="260" w:firstLine="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判給金額</w:t>
      </w:r>
      <w:r w:rsidRPr="003A781E">
        <w:rPr>
          <w:rFonts w:eastAsiaTheme="minorEastAsia" w:cs="Times New Roman"/>
          <w:sz w:val="24"/>
          <w:szCs w:val="24"/>
        </w:rPr>
        <w:t>Amount of award:</w:t>
      </w:r>
      <w:r w:rsidR="003C5A0B" w:rsidRPr="003A781E">
        <w:rPr>
          <w:rFonts w:eastAsiaTheme="minorEastAsia" w:cs="Times New Roman"/>
          <w:sz w:val="24"/>
          <w:szCs w:val="24"/>
        </w:rPr>
        <w:t xml:space="preserve"> </w:t>
      </w:r>
      <w:r w:rsidR="00005873" w:rsidRPr="003A781E">
        <w:rPr>
          <w:rFonts w:eastAsiaTheme="minorEastAsia" w:cs="Times New Roman"/>
          <w:sz w:val="24"/>
          <w:szCs w:val="24"/>
        </w:rPr>
        <w:t>MOPXXX.00</w:t>
      </w:r>
    </w:p>
    <w:p w14:paraId="3A4755A2" w14:textId="77CCC8A9" w:rsidR="00B225AB" w:rsidRPr="003A781E" w:rsidRDefault="00B225AB" w:rsidP="0067016E">
      <w:pPr>
        <w:pStyle w:val="a3"/>
        <w:numPr>
          <w:ilvl w:val="1"/>
          <w:numId w:val="3"/>
        </w:numPr>
        <w:ind w:leftChars="0" w:left="709" w:right="260" w:firstLine="0"/>
        <w:rPr>
          <w:rFonts w:eastAsiaTheme="minorEastAsia" w:cs="Times New Roman"/>
          <w:sz w:val="24"/>
          <w:szCs w:val="24"/>
        </w:rPr>
      </w:pPr>
      <w:commentRangeStart w:id="12"/>
      <w:r w:rsidRPr="003A781E">
        <w:rPr>
          <w:rFonts w:eastAsiaTheme="minorEastAsia" w:cs="Times New Roman"/>
          <w:sz w:val="24"/>
          <w:szCs w:val="24"/>
          <w:bdr w:val="single" w:sz="4" w:space="0" w:color="auto"/>
          <w:lang w:eastAsia="zh-HK"/>
        </w:rPr>
        <w:t xml:space="preserve">  </w:t>
      </w:r>
      <w:r w:rsidRPr="003A781E">
        <w:rPr>
          <w:rFonts w:eastAsiaTheme="minorEastAsia" w:cs="Times New Roman"/>
          <w:sz w:val="24"/>
          <w:szCs w:val="24"/>
          <w:lang w:eastAsia="zh-HK"/>
        </w:rPr>
        <w:t xml:space="preserve"> </w:t>
      </w:r>
      <w:r w:rsidR="00DF6E2C" w:rsidRPr="003A781E">
        <w:rPr>
          <w:rFonts w:eastAsiaTheme="minorEastAsia" w:cs="Times New Roman" w:hint="eastAsia"/>
          <w:sz w:val="24"/>
          <w:szCs w:val="24"/>
        </w:rPr>
        <w:t>供貨期</w:t>
      </w:r>
      <w:r w:rsidR="00C96158">
        <w:rPr>
          <w:rFonts w:eastAsiaTheme="minorEastAsia" w:cs="Times New Roman" w:hint="eastAsia"/>
          <w:sz w:val="24"/>
          <w:szCs w:val="24"/>
        </w:rPr>
        <w:t xml:space="preserve"> </w:t>
      </w:r>
      <w:r w:rsidRPr="003A781E">
        <w:rPr>
          <w:rFonts w:eastAsiaTheme="minorEastAsia" w:cs="Times New Roman"/>
          <w:sz w:val="24"/>
          <w:szCs w:val="24"/>
        </w:rPr>
        <w:t>Delivery period: XXX</w:t>
      </w:r>
    </w:p>
    <w:p w14:paraId="4F9CE6B1" w14:textId="063B063E" w:rsidR="00B225AB" w:rsidRPr="003A781E" w:rsidRDefault="00B225AB" w:rsidP="00AA38B4">
      <w:pPr>
        <w:pStyle w:val="a3"/>
        <w:ind w:leftChars="0" w:left="1189" w:right="260" w:firstLine="251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</w:t>
      </w:r>
      <w:r w:rsidR="00DF6E2C" w:rsidRPr="003A781E">
        <w:rPr>
          <w:rFonts w:eastAsiaTheme="minorEastAsia" w:cs="Times New Roman" w:hint="eastAsia"/>
          <w:sz w:val="24"/>
          <w:szCs w:val="24"/>
        </w:rPr>
        <w:t>服務期</w:t>
      </w:r>
      <w:r w:rsidR="00C96158">
        <w:rPr>
          <w:rFonts w:eastAsiaTheme="minorEastAsia" w:cs="Times New Roman" w:hint="eastAsia"/>
          <w:sz w:val="24"/>
          <w:szCs w:val="24"/>
        </w:rPr>
        <w:t xml:space="preserve"> </w:t>
      </w:r>
      <w:r w:rsidRPr="003A781E">
        <w:rPr>
          <w:rFonts w:eastAsiaTheme="minorEastAsia" w:cs="Times New Roman"/>
          <w:sz w:val="24"/>
          <w:szCs w:val="24"/>
        </w:rPr>
        <w:t>Service period: XXX</w:t>
      </w:r>
    </w:p>
    <w:p w14:paraId="367681AF" w14:textId="216B1BF7" w:rsidR="00AA4B7D" w:rsidRPr="003A781E" w:rsidRDefault="00B225AB" w:rsidP="00AA38B4">
      <w:pPr>
        <w:pStyle w:val="a3"/>
        <w:ind w:leftChars="0" w:left="1189" w:right="260" w:firstLine="251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</w:t>
      </w:r>
      <w:r w:rsidR="00C75FFB" w:rsidRPr="003A781E">
        <w:rPr>
          <w:rFonts w:eastAsiaTheme="minorEastAsia" w:cs="Times New Roman" w:hint="eastAsia"/>
          <w:sz w:val="24"/>
          <w:szCs w:val="24"/>
        </w:rPr>
        <w:t>施</w:t>
      </w:r>
      <w:r w:rsidR="00DF6E2C" w:rsidRPr="003A781E">
        <w:rPr>
          <w:rFonts w:eastAsiaTheme="minorEastAsia" w:cs="Times New Roman" w:hint="eastAsia"/>
          <w:sz w:val="24"/>
          <w:szCs w:val="24"/>
        </w:rPr>
        <w:t>工期</w:t>
      </w:r>
      <w:r w:rsidR="00C96158">
        <w:rPr>
          <w:rFonts w:eastAsiaTheme="minorEastAsia" w:cs="Times New Roman" w:hint="eastAsia"/>
          <w:sz w:val="24"/>
          <w:szCs w:val="24"/>
        </w:rPr>
        <w:t xml:space="preserve"> </w:t>
      </w:r>
      <w:r w:rsidR="00DF6E2C" w:rsidRPr="003A781E">
        <w:rPr>
          <w:rFonts w:eastAsiaTheme="minorEastAsia" w:cs="Times New Roman"/>
          <w:sz w:val="24"/>
          <w:szCs w:val="24"/>
        </w:rPr>
        <w:t xml:space="preserve">Completion </w:t>
      </w:r>
      <w:r w:rsidR="007F000F" w:rsidRPr="003A781E">
        <w:rPr>
          <w:rFonts w:eastAsiaTheme="minorEastAsia" w:cs="Times New Roman"/>
          <w:sz w:val="24"/>
          <w:szCs w:val="24"/>
        </w:rPr>
        <w:t>p</w:t>
      </w:r>
      <w:r w:rsidR="0075786F" w:rsidRPr="003A781E">
        <w:rPr>
          <w:rFonts w:eastAsiaTheme="minorEastAsia" w:cs="Times New Roman"/>
          <w:sz w:val="24"/>
          <w:szCs w:val="24"/>
        </w:rPr>
        <w:t>eriod</w:t>
      </w:r>
      <w:r w:rsidR="00AA4B7D" w:rsidRPr="003A781E">
        <w:rPr>
          <w:rFonts w:eastAsiaTheme="minorEastAsia" w:cs="Times New Roman"/>
          <w:sz w:val="24"/>
          <w:szCs w:val="24"/>
        </w:rPr>
        <w:t>:</w:t>
      </w:r>
      <w:r w:rsidR="00005873" w:rsidRPr="003A781E">
        <w:rPr>
          <w:rFonts w:eastAsiaTheme="minorEastAsia" w:cs="Times New Roman"/>
          <w:sz w:val="24"/>
          <w:szCs w:val="24"/>
        </w:rPr>
        <w:t xml:space="preserve"> XXX</w:t>
      </w:r>
      <w:commentRangeEnd w:id="12"/>
      <w:r w:rsidR="00276951">
        <w:rPr>
          <w:rStyle w:val="ab"/>
        </w:rPr>
        <w:commentReference w:id="12"/>
      </w:r>
    </w:p>
    <w:p w14:paraId="7B59EFE3" w14:textId="48D5C3EA" w:rsidR="00F91F87" w:rsidRPr="003A781E" w:rsidRDefault="00F91F87" w:rsidP="0067016E">
      <w:pPr>
        <w:pStyle w:val="a3"/>
        <w:numPr>
          <w:ilvl w:val="1"/>
          <w:numId w:val="3"/>
        </w:numPr>
        <w:ind w:leftChars="0" w:left="709" w:right="260" w:firstLine="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付款方式</w:t>
      </w:r>
      <w:r w:rsidRPr="003A781E">
        <w:rPr>
          <w:rFonts w:eastAsiaTheme="minorEastAsia" w:cs="Times New Roman"/>
          <w:sz w:val="24"/>
          <w:szCs w:val="24"/>
        </w:rPr>
        <w:t xml:space="preserve">Payment terms: </w:t>
      </w:r>
      <w:r w:rsidR="00005873" w:rsidRPr="003A781E">
        <w:rPr>
          <w:rFonts w:eastAsiaTheme="minorEastAsia" w:cs="Times New Roman"/>
          <w:sz w:val="24"/>
          <w:szCs w:val="24"/>
        </w:rPr>
        <w:t>XXXXX</w:t>
      </w:r>
    </w:p>
    <w:p w14:paraId="56BC903B" w14:textId="18424905" w:rsidR="003D1873" w:rsidRPr="003A781E" w:rsidRDefault="003D1873" w:rsidP="0067016E">
      <w:pPr>
        <w:pStyle w:val="a3"/>
        <w:numPr>
          <w:ilvl w:val="1"/>
          <w:numId w:val="3"/>
        </w:numPr>
        <w:ind w:leftChars="0" w:left="709" w:right="260" w:firstLine="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保養期</w:t>
      </w:r>
      <w:r w:rsidRPr="003A781E">
        <w:rPr>
          <w:rFonts w:eastAsiaTheme="minorEastAsia" w:cs="Times New Roman"/>
          <w:sz w:val="24"/>
          <w:szCs w:val="24"/>
          <w:lang w:eastAsia="zh-MO"/>
        </w:rPr>
        <w:t xml:space="preserve"> Warranty: XXXX</w:t>
      </w:r>
    </w:p>
    <w:p w14:paraId="4454D08D" w14:textId="77777777" w:rsidR="00AA4B7D" w:rsidRPr="003A781E" w:rsidRDefault="00E210A8" w:rsidP="0067016E">
      <w:pPr>
        <w:pStyle w:val="a3"/>
        <w:numPr>
          <w:ilvl w:val="1"/>
          <w:numId w:val="3"/>
        </w:numPr>
        <w:ind w:leftChars="0" w:left="709" w:right="260" w:firstLine="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形式</w:t>
      </w:r>
      <w:r w:rsidRPr="003A781E">
        <w:rPr>
          <w:rFonts w:eastAsiaTheme="minorEastAsia" w:cs="Times New Roman"/>
          <w:sz w:val="24"/>
          <w:szCs w:val="24"/>
        </w:rPr>
        <w:t>Formalization:</w:t>
      </w:r>
      <w:r w:rsidR="003C5A0B" w:rsidRPr="003A781E">
        <w:rPr>
          <w:rFonts w:eastAsiaTheme="minorEastAsia" w:cs="Times New Roman"/>
          <w:sz w:val="24"/>
          <w:szCs w:val="24"/>
        </w:rPr>
        <w:t xml:space="preserve"> </w:t>
      </w:r>
    </w:p>
    <w:p w14:paraId="44B53473" w14:textId="05AE184C" w:rsidR="006C393D" w:rsidRPr="006846E8" w:rsidRDefault="00F60F55" w:rsidP="00E167E7">
      <w:pPr>
        <w:widowControl/>
        <w:autoSpaceDE w:val="0"/>
        <w:autoSpaceDN w:val="0"/>
        <w:adjustRightInd w:val="0"/>
        <w:ind w:leftChars="545" w:left="1842" w:right="-24" w:hangingChars="177" w:hanging="425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r w:rsidR="006C393D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根據經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122/84/M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號法令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="006C393D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第十二條第一款</w:t>
      </w:r>
      <w:commentRangeStart w:id="13"/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>a</w:t>
      </w:r>
      <w:r w:rsidR="006C393D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）</w:t>
      </w:r>
      <w:r w:rsidR="008D560E" w:rsidRPr="006846E8">
        <w:rPr>
          <w:rFonts w:eastAsiaTheme="minorEastAsia" w:cs="Times New Roman"/>
          <w:color w:val="000000"/>
          <w:kern w:val="0"/>
          <w:sz w:val="24"/>
          <w:szCs w:val="24"/>
        </w:rPr>
        <w:t>/ b</w:t>
      </w:r>
      <w:r w:rsidR="008D560E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）</w:t>
      </w:r>
      <w:commentRangeEnd w:id="13"/>
      <w:r w:rsidR="00187B6F" w:rsidRPr="006846E8">
        <w:rPr>
          <w:rStyle w:val="ab"/>
        </w:rPr>
        <w:commentReference w:id="13"/>
      </w:r>
      <w:r w:rsidR="006C393D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項之規定，</w:t>
      </w:r>
      <w:r w:rsidR="005B50AD" w:rsidRPr="006846E8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毋須強制</w:t>
      </w:r>
      <w:r w:rsidR="006C393D" w:rsidRPr="006846E8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簽署</w:t>
      </w:r>
      <w:r w:rsidR="00E74431" w:rsidRPr="006846E8">
        <w:rPr>
          <w:rFonts w:eastAsiaTheme="minorEastAsia" w:cs="Times New Roman" w:hint="eastAsia"/>
          <w:b/>
          <w:sz w:val="24"/>
          <w:szCs w:val="24"/>
        </w:rPr>
        <w:t>書面</w:t>
      </w:r>
      <w:r w:rsidR="006C393D" w:rsidRPr="006846E8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合同</w:t>
      </w:r>
      <w:r w:rsidR="00C90E25" w:rsidRPr="006846E8">
        <w:rPr>
          <w:rFonts w:eastAsiaTheme="minorEastAsia" w:cs="Times New Roman" w:hint="eastAsia"/>
          <w:color w:val="000000"/>
          <w:kern w:val="0"/>
          <w:sz w:val="24"/>
          <w:szCs w:val="24"/>
        </w:rPr>
        <w:t>。</w:t>
      </w:r>
    </w:p>
    <w:p w14:paraId="76A9E78E" w14:textId="7921DD85" w:rsidR="006C393D" w:rsidRPr="003A781E" w:rsidRDefault="00C90E25" w:rsidP="00E167E7">
      <w:pPr>
        <w:widowControl/>
        <w:autoSpaceDE w:val="0"/>
        <w:autoSpaceDN w:val="0"/>
        <w:adjustRightInd w:val="0"/>
        <w:ind w:left="1843" w:right="-24"/>
        <w:jc w:val="both"/>
        <w:rPr>
          <w:rFonts w:eastAsiaTheme="minorEastAsia" w:cs="Times New Roman"/>
          <w:color w:val="000000"/>
          <w:kern w:val="0"/>
          <w:sz w:val="24"/>
          <w:szCs w:val="24"/>
        </w:rPr>
      </w:pPr>
      <w:r w:rsidRPr="006846E8">
        <w:rPr>
          <w:rFonts w:eastAsiaTheme="minorEastAsia" w:cs="Times New Roman"/>
          <w:color w:val="000000"/>
          <w:kern w:val="0"/>
          <w:sz w:val="24"/>
          <w:szCs w:val="24"/>
        </w:rPr>
        <w:t>I</w:t>
      </w:r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>n accordance with item 1</w:t>
      </w:r>
      <w:commentRangeStart w:id="14"/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>a)</w:t>
      </w:r>
      <w:r w:rsidR="008D560E" w:rsidRPr="006846E8">
        <w:rPr>
          <w:rFonts w:eastAsiaTheme="minorEastAsia" w:cs="Times New Roman"/>
          <w:color w:val="000000"/>
          <w:kern w:val="0"/>
          <w:sz w:val="24"/>
          <w:szCs w:val="24"/>
        </w:rPr>
        <w:t>/b)</w:t>
      </w:r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 xml:space="preserve"> </w:t>
      </w:r>
      <w:commentRangeEnd w:id="14"/>
      <w:r w:rsidR="00187B6F" w:rsidRPr="006846E8">
        <w:rPr>
          <w:rStyle w:val="ab"/>
        </w:rPr>
        <w:commentReference w:id="14"/>
      </w:r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 xml:space="preserve">of article 12 of DL No. 122/84/M dated 15/12/1984, subsequently amended by </w:t>
      </w:r>
      <w:r w:rsidR="006078CE" w:rsidRPr="006846E8">
        <w:rPr>
          <w:rFonts w:eastAsiaTheme="minorEastAsia" w:cs="Times New Roman"/>
          <w:sz w:val="24"/>
          <w:szCs w:val="24"/>
        </w:rPr>
        <w:t>Lei n.º 5/2021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6078CE" w:rsidRPr="00C9612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 xml:space="preserve">, signing of </w:t>
      </w:r>
      <w:r w:rsidR="009328FE" w:rsidRPr="006846E8">
        <w:rPr>
          <w:rFonts w:eastAsiaTheme="minorEastAsia" w:cs="Times New Roman"/>
          <w:color w:val="000000"/>
          <w:kern w:val="0"/>
          <w:sz w:val="24"/>
          <w:szCs w:val="24"/>
        </w:rPr>
        <w:t xml:space="preserve">written </w:t>
      </w:r>
      <w:r w:rsidR="006C393D" w:rsidRPr="006846E8">
        <w:rPr>
          <w:rFonts w:eastAsiaTheme="minorEastAsia" w:cs="Times New Roman"/>
          <w:color w:val="000000"/>
          <w:kern w:val="0"/>
          <w:sz w:val="24"/>
          <w:szCs w:val="24"/>
        </w:rPr>
        <w:t>contract is not mandatory</w:t>
      </w:r>
      <w:r w:rsidRPr="006846E8">
        <w:rPr>
          <w:rFonts w:eastAsiaTheme="minorEastAsia" w:cs="Times New Roman"/>
          <w:color w:val="000000"/>
          <w:kern w:val="0"/>
          <w:sz w:val="24"/>
          <w:szCs w:val="24"/>
        </w:rPr>
        <w:t>.</w:t>
      </w:r>
    </w:p>
    <w:p w14:paraId="04F17DB4" w14:textId="77777777" w:rsidR="00CD02B1" w:rsidRPr="003A781E" w:rsidRDefault="00CD02B1" w:rsidP="00E167E7">
      <w:pPr>
        <w:pStyle w:val="a3"/>
        <w:ind w:leftChars="763" w:left="1984" w:right="-24" w:firstLine="1"/>
        <w:jc w:val="both"/>
        <w:rPr>
          <w:rFonts w:eastAsiaTheme="minorEastAsia" w:cs="Times New Roman"/>
          <w:sz w:val="24"/>
          <w:szCs w:val="24"/>
          <w:bdr w:val="single" w:sz="4" w:space="0" w:color="auto"/>
        </w:rPr>
      </w:pPr>
    </w:p>
    <w:p w14:paraId="0D3CB7F5" w14:textId="6354B9D6" w:rsidR="0014498C" w:rsidRPr="003A781E" w:rsidRDefault="0014498C" w:rsidP="00692CB7">
      <w:pPr>
        <w:pStyle w:val="a3"/>
        <w:ind w:leftChars="271" w:left="1416" w:rightChars="-9" w:right="-23" w:hanging="711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3.</w:t>
      </w:r>
      <w:r w:rsidR="003D1873" w:rsidRPr="003A781E">
        <w:rPr>
          <w:rFonts w:eastAsiaTheme="minorEastAsia" w:cs="Times New Roman"/>
          <w:sz w:val="24"/>
          <w:szCs w:val="24"/>
        </w:rPr>
        <w:t>7</w:t>
      </w:r>
      <w:r w:rsidRPr="003A781E">
        <w:rPr>
          <w:rFonts w:eastAsiaTheme="minorEastAsia" w:cs="Times New Roman"/>
          <w:sz w:val="24"/>
          <w:szCs w:val="24"/>
        </w:rPr>
        <w:t xml:space="preserve"> </w:t>
      </w:r>
      <w:commentRangeStart w:id="15"/>
      <w:r w:rsidRPr="003A781E">
        <w:rPr>
          <w:rFonts w:eastAsiaTheme="minorEastAsia" w:cs="Times New Roman" w:hint="eastAsia"/>
          <w:sz w:val="24"/>
          <w:szCs w:val="24"/>
        </w:rPr>
        <w:t>價格比較</w:t>
      </w:r>
      <w:r w:rsidRPr="003A781E">
        <w:rPr>
          <w:rFonts w:eastAsiaTheme="minorEastAsia" w:cs="Times New Roman"/>
          <w:sz w:val="24"/>
          <w:szCs w:val="24"/>
        </w:rPr>
        <w:t>Price Comparison</w:t>
      </w:r>
    </w:p>
    <w:p w14:paraId="37E51AB8" w14:textId="7779DD92" w:rsidR="0014498C" w:rsidRPr="003A781E" w:rsidRDefault="0014498C" w:rsidP="00692CB7">
      <w:pPr>
        <w:pStyle w:val="a3"/>
        <w:ind w:leftChars="380" w:left="1417" w:right="-24" w:hanging="429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</w:rPr>
        <w:tab/>
      </w:r>
      <w:r w:rsidRPr="003A781E">
        <w:rPr>
          <w:rFonts w:eastAsiaTheme="minorEastAsia" w:cs="Times New Roman" w:hint="eastAsia"/>
          <w:sz w:val="24"/>
          <w:szCs w:val="24"/>
        </w:rPr>
        <w:t>「</w:t>
      </w:r>
      <w:r w:rsidRPr="003A781E">
        <w:rPr>
          <w:rFonts w:eastAsiaTheme="minorEastAsia" w:cs="Times New Roman"/>
          <w:i/>
          <w:sz w:val="24"/>
          <w:szCs w:val="24"/>
          <w:lang w:eastAsia="zh-HK"/>
        </w:rPr>
        <w:t>insert table to show price comparison for previous renewal/purchase of services/goods</w:t>
      </w:r>
      <w:r w:rsidRPr="003A781E">
        <w:rPr>
          <w:rFonts w:eastAsiaTheme="minorEastAsia" w:cs="Times New Roman" w:hint="eastAsia"/>
          <w:sz w:val="24"/>
          <w:szCs w:val="24"/>
        </w:rPr>
        <w:t>」</w:t>
      </w:r>
      <w:commentRangeEnd w:id="15"/>
      <w:r w:rsidRPr="003A781E">
        <w:rPr>
          <w:rStyle w:val="ab"/>
          <w:rFonts w:eastAsiaTheme="minorEastAsia" w:cs="Times New Roman"/>
        </w:rPr>
        <w:commentReference w:id="15"/>
      </w:r>
    </w:p>
    <w:p w14:paraId="6599D9CC" w14:textId="68CAB1F0" w:rsidR="00F5711B" w:rsidRPr="00F5711B" w:rsidRDefault="00F5711B" w:rsidP="00A70C6F">
      <w:pPr>
        <w:rPr>
          <w:rFonts w:eastAsiaTheme="minorEastAsia" w:cs="Times New Roman"/>
        </w:rPr>
      </w:pPr>
    </w:p>
    <w:p w14:paraId="6AA9DC98" w14:textId="6F08B407" w:rsidR="00CD208A" w:rsidRDefault="004125E4" w:rsidP="00CD208A">
      <w:pPr>
        <w:autoSpaceDE w:val="0"/>
        <w:autoSpaceDN w:val="0"/>
        <w:adjustRightInd w:val="0"/>
        <w:ind w:leftChars="218" w:left="567" w:firstLineChars="50" w:firstLine="120"/>
        <w:rPr>
          <w:rFonts w:eastAsia="細明體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3.</w:t>
      </w:r>
      <w:r w:rsidR="00E01960">
        <w:rPr>
          <w:rFonts w:eastAsiaTheme="minorEastAsia" w:cs="Times New Roman"/>
          <w:sz w:val="24"/>
          <w:szCs w:val="24"/>
        </w:rPr>
        <w:t>8</w:t>
      </w:r>
      <w:r>
        <w:rPr>
          <w:rFonts w:eastAsiaTheme="minorEastAsia" w:cs="Times New Roman" w:hint="eastAsia"/>
          <w:sz w:val="24"/>
          <w:szCs w:val="24"/>
        </w:rPr>
        <w:tab/>
      </w:r>
      <w:commentRangeStart w:id="16"/>
      <w:r w:rsidR="00B84E98">
        <w:rPr>
          <w:rFonts w:ascii="細明體" w:eastAsia="細明體" w:cs="細明體" w:hint="eastAsia"/>
          <w:color w:val="000000"/>
          <w:kern w:val="0"/>
          <w:sz w:val="24"/>
          <w:szCs w:val="24"/>
        </w:rPr>
        <w:t>建議判給金額</w:t>
      </w:r>
      <w:r w:rsidR="00B64A38">
        <w:rPr>
          <w:rFonts w:ascii="細明體" w:eastAsia="細明體" w:cs="細明體" w:hint="eastAsia"/>
          <w:color w:val="000000"/>
          <w:kern w:val="0"/>
          <w:sz w:val="24"/>
          <w:szCs w:val="24"/>
        </w:rPr>
        <w:t>與</w:t>
      </w:r>
      <w:r w:rsidR="00B84E98">
        <w:rPr>
          <w:rFonts w:ascii="細明體" w:eastAsia="細明體" w:cs="細明體" w:hint="eastAsia"/>
          <w:color w:val="000000"/>
          <w:kern w:val="0"/>
          <w:sz w:val="24"/>
          <w:szCs w:val="24"/>
        </w:rPr>
        <w:t>預算金額</w:t>
      </w:r>
      <w:r w:rsidR="00CD208A">
        <w:rPr>
          <w:rFonts w:eastAsia="細明體" w:cs="Times New Roman" w:hint="eastAsia"/>
          <w:color w:val="000000"/>
          <w:kern w:val="0"/>
          <w:sz w:val="24"/>
          <w:szCs w:val="24"/>
        </w:rPr>
        <w:t>之比較</w:t>
      </w:r>
    </w:p>
    <w:p w14:paraId="4251F0F2" w14:textId="2FAB16EC" w:rsidR="00B84E98" w:rsidRDefault="00CD208A" w:rsidP="00CD208A">
      <w:pPr>
        <w:autoSpaceDE w:val="0"/>
        <w:autoSpaceDN w:val="0"/>
        <w:adjustRightInd w:val="0"/>
        <w:rPr>
          <w:rFonts w:eastAsia="細明體" w:cs="Times New Roman"/>
          <w:color w:val="000000"/>
          <w:kern w:val="0"/>
          <w:sz w:val="24"/>
          <w:szCs w:val="24"/>
        </w:rPr>
      </w:pPr>
      <w:r>
        <w:rPr>
          <w:rFonts w:eastAsia="細明體" w:cs="Times New Roman"/>
          <w:color w:val="000000"/>
          <w:kern w:val="0"/>
          <w:sz w:val="24"/>
          <w:szCs w:val="24"/>
        </w:rPr>
        <w:tab/>
      </w:r>
      <w:r>
        <w:rPr>
          <w:rFonts w:eastAsia="細明體" w:cs="Times New Roman"/>
          <w:color w:val="000000"/>
          <w:kern w:val="0"/>
          <w:sz w:val="24"/>
          <w:szCs w:val="24"/>
        </w:rPr>
        <w:tab/>
      </w:r>
      <w:r>
        <w:rPr>
          <w:rFonts w:eastAsia="細明體" w:cs="Times New Roman"/>
          <w:color w:val="000000"/>
          <w:kern w:val="0"/>
          <w:sz w:val="24"/>
          <w:szCs w:val="24"/>
        </w:rPr>
        <w:tab/>
      </w:r>
      <w:r>
        <w:rPr>
          <w:rFonts w:eastAsia="細明體" w:cs="Times New Roman" w:hint="eastAsia"/>
          <w:color w:val="000000"/>
          <w:kern w:val="0"/>
          <w:sz w:val="24"/>
          <w:szCs w:val="24"/>
        </w:rPr>
        <w:t>C</w:t>
      </w:r>
      <w:r>
        <w:rPr>
          <w:rFonts w:eastAsia="細明體" w:cs="Times New Roman" w:hint="eastAsia"/>
          <w:color w:val="000000"/>
          <w:kern w:val="0"/>
          <w:sz w:val="24"/>
          <w:szCs w:val="24"/>
          <w:lang w:eastAsia="zh-HK"/>
        </w:rPr>
        <w:t xml:space="preserve">omparison of proposed award </w:t>
      </w:r>
      <w:r>
        <w:rPr>
          <w:rFonts w:eastAsia="細明體" w:cs="Times New Roman"/>
          <w:color w:val="000000"/>
          <w:kern w:val="0"/>
          <w:sz w:val="24"/>
          <w:szCs w:val="24"/>
          <w:lang w:eastAsia="zh-HK"/>
        </w:rPr>
        <w:t>amount</w:t>
      </w:r>
      <w:r>
        <w:rPr>
          <w:rFonts w:eastAsia="細明體" w:cs="Times New Roman" w:hint="eastAsia"/>
          <w:color w:val="000000"/>
          <w:kern w:val="0"/>
          <w:sz w:val="24"/>
          <w:szCs w:val="24"/>
          <w:lang w:eastAsia="zh-HK"/>
        </w:rPr>
        <w:t xml:space="preserve"> </w:t>
      </w:r>
      <w:r w:rsidR="00B64A38">
        <w:rPr>
          <w:rFonts w:eastAsia="細明體" w:cs="Times New Roman"/>
          <w:color w:val="000000"/>
          <w:kern w:val="0"/>
          <w:sz w:val="24"/>
          <w:szCs w:val="24"/>
          <w:lang w:eastAsia="zh-HK"/>
        </w:rPr>
        <w:t>with</w:t>
      </w:r>
      <w:r>
        <w:rPr>
          <w:rFonts w:eastAsia="細明體" w:cs="Times New Roman"/>
          <w:color w:val="000000"/>
          <w:kern w:val="0"/>
          <w:sz w:val="24"/>
          <w:szCs w:val="24"/>
          <w:lang w:eastAsia="zh-HK"/>
        </w:rPr>
        <w:t xml:space="preserve"> estimated budget</w:t>
      </w:r>
      <w:r w:rsidR="00B84E98">
        <w:rPr>
          <w:rFonts w:eastAsia="細明體" w:cs="Times New Roman"/>
          <w:color w:val="000000"/>
          <w:kern w:val="0"/>
          <w:sz w:val="24"/>
          <w:szCs w:val="24"/>
        </w:rPr>
        <w:t xml:space="preserve"> </w:t>
      </w:r>
    </w:p>
    <w:p w14:paraId="5C954F96" w14:textId="77777777" w:rsidR="00B84E98" w:rsidRDefault="00B84E98" w:rsidP="00B84E98">
      <w:pPr>
        <w:autoSpaceDE w:val="0"/>
        <w:autoSpaceDN w:val="0"/>
        <w:adjustRightInd w:val="0"/>
        <w:rPr>
          <w:rFonts w:eastAsia="細明體" w:cs="Times New Roman"/>
          <w:color w:val="000000"/>
          <w:kern w:val="0"/>
          <w:sz w:val="24"/>
          <w:szCs w:val="24"/>
        </w:rPr>
      </w:pPr>
    </w:p>
    <w:tbl>
      <w:tblPr>
        <w:tblW w:w="4306" w:type="pct"/>
        <w:tblInd w:w="1413" w:type="dxa"/>
        <w:tblLayout w:type="fixed"/>
        <w:tblCellMar>
          <w:top w:w="52" w:type="dxa"/>
          <w:left w:w="52" w:type="dxa"/>
          <w:bottom w:w="52" w:type="dxa"/>
          <w:right w:w="52" w:type="dxa"/>
        </w:tblCellMar>
        <w:tblLook w:val="00A0" w:firstRow="1" w:lastRow="0" w:firstColumn="1" w:lastColumn="0" w:noHBand="0" w:noVBand="0"/>
      </w:tblPr>
      <w:tblGrid>
        <w:gridCol w:w="2410"/>
        <w:gridCol w:w="3686"/>
        <w:gridCol w:w="2675"/>
      </w:tblGrid>
      <w:tr w:rsidR="00B84E98" w14:paraId="59DFE4B4" w14:textId="77777777" w:rsidTr="00B11424">
        <w:trPr>
          <w:trHeight w:val="1047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046C" w14:textId="77777777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 w:hint="eastAsia"/>
                <w:sz w:val="24"/>
                <w:szCs w:val="24"/>
              </w:rPr>
              <w:lastRenderedPageBreak/>
              <w:t>預算金額</w:t>
            </w:r>
            <w:r w:rsidRPr="00B11424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  <w:p w14:paraId="0C5E2520" w14:textId="77777777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/>
                <w:sz w:val="24"/>
                <w:szCs w:val="24"/>
              </w:rPr>
              <w:t xml:space="preserve">Estimated budget </w:t>
            </w:r>
          </w:p>
          <w:p w14:paraId="671B2394" w14:textId="12C2EC95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/>
                <w:sz w:val="24"/>
                <w:szCs w:val="24"/>
              </w:rPr>
              <w:t>(MOP)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8FE2" w14:textId="77777777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 w:hint="eastAsia"/>
                <w:sz w:val="24"/>
                <w:szCs w:val="24"/>
              </w:rPr>
              <w:t>建議判給金額</w:t>
            </w:r>
            <w:r w:rsidRPr="00B11424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  <w:p w14:paraId="133BE43E" w14:textId="77777777" w:rsid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/>
                <w:sz w:val="24"/>
                <w:szCs w:val="24"/>
              </w:rPr>
              <w:t>Proposed award amount</w:t>
            </w:r>
          </w:p>
          <w:p w14:paraId="1730C8CC" w14:textId="23BED42C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/>
                <w:sz w:val="24"/>
                <w:szCs w:val="24"/>
              </w:rPr>
              <w:t>(MOP)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B457" w14:textId="77777777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 w:hint="eastAsia"/>
                <w:sz w:val="24"/>
                <w:szCs w:val="24"/>
              </w:rPr>
              <w:t>差異</w:t>
            </w:r>
          </w:p>
          <w:p w14:paraId="45940064" w14:textId="49A948B8" w:rsidR="00B84E98" w:rsidRPr="00B11424" w:rsidRDefault="00B84E98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/>
                <w:sz w:val="24"/>
                <w:szCs w:val="24"/>
              </w:rPr>
              <w:t xml:space="preserve"> Variance</w:t>
            </w:r>
          </w:p>
        </w:tc>
      </w:tr>
      <w:tr w:rsidR="00B84E98" w14:paraId="78038A42" w14:textId="77777777" w:rsidTr="00CD208A">
        <w:trPr>
          <w:trHeight w:val="538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A833" w14:textId="2EAB577E" w:rsidR="00B84E98" w:rsidRPr="00B11424" w:rsidRDefault="00CD208A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XXX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B26C" w14:textId="77736B8A" w:rsidR="00B84E98" w:rsidRPr="00B11424" w:rsidRDefault="00CD208A" w:rsidP="00B11424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XXX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C9DB" w14:textId="7C5F8DD5" w:rsidR="00B84E98" w:rsidRPr="00B11424" w:rsidRDefault="00B84E98" w:rsidP="00CD208A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1424">
              <w:rPr>
                <w:rFonts w:eastAsiaTheme="minorEastAsia" w:cs="Times New Roman"/>
                <w:sz w:val="24"/>
                <w:szCs w:val="24"/>
              </w:rPr>
              <w:t xml:space="preserve">↓ </w:t>
            </w:r>
            <w:r w:rsidR="00CD208A">
              <w:rPr>
                <w:rFonts w:eastAsiaTheme="minorEastAsia" w:cs="Times New Roman"/>
                <w:sz w:val="24"/>
                <w:szCs w:val="24"/>
              </w:rPr>
              <w:t>MOPXXX</w:t>
            </w:r>
            <w:r w:rsidRPr="00B11424">
              <w:rPr>
                <w:rFonts w:eastAsiaTheme="minorEastAsia" w:cs="Times New Roman" w:hint="eastAsia"/>
                <w:sz w:val="24"/>
                <w:szCs w:val="24"/>
              </w:rPr>
              <w:t>（</w:t>
            </w:r>
            <w:r w:rsidRPr="00B11424">
              <w:rPr>
                <w:rFonts w:eastAsiaTheme="minorEastAsia" w:cs="Times New Roman"/>
                <w:sz w:val="24"/>
                <w:szCs w:val="24"/>
              </w:rPr>
              <w:t>↓</w:t>
            </w:r>
            <w:r w:rsidR="00CD208A">
              <w:rPr>
                <w:rFonts w:eastAsiaTheme="minorEastAsia" w:cs="Times New Roman"/>
                <w:sz w:val="24"/>
                <w:szCs w:val="24"/>
              </w:rPr>
              <w:t>XX</w:t>
            </w:r>
            <w:r w:rsidRPr="00B11424">
              <w:rPr>
                <w:rFonts w:eastAsiaTheme="minorEastAsia" w:cs="Times New Roman"/>
                <w:sz w:val="24"/>
                <w:szCs w:val="24"/>
              </w:rPr>
              <w:t>%</w:t>
            </w:r>
            <w:r w:rsidRPr="00B11424">
              <w:rPr>
                <w:rFonts w:eastAsiaTheme="minorEastAsia" w:cs="Times New Roman" w:hint="eastAsia"/>
                <w:sz w:val="24"/>
                <w:szCs w:val="24"/>
              </w:rPr>
              <w:t>）</w:t>
            </w:r>
          </w:p>
        </w:tc>
      </w:tr>
    </w:tbl>
    <w:commentRangeEnd w:id="16"/>
    <w:p w14:paraId="146E46AB" w14:textId="740F41CA" w:rsidR="00F040D4" w:rsidRDefault="00685E49" w:rsidP="00B84E98">
      <w:pPr>
        <w:ind w:left="709" w:right="260"/>
        <w:rPr>
          <w:rFonts w:eastAsiaTheme="minorEastAsia" w:cs="Times New Roman"/>
          <w:color w:val="000000"/>
          <w:kern w:val="0"/>
          <w:sz w:val="22"/>
          <w:szCs w:val="22"/>
        </w:rPr>
      </w:pPr>
      <w:r>
        <w:rPr>
          <w:rStyle w:val="ab"/>
        </w:rPr>
        <w:commentReference w:id="16"/>
      </w:r>
    </w:p>
    <w:p w14:paraId="00AC3FAF" w14:textId="77777777" w:rsidR="00F040D4" w:rsidRPr="004125E4" w:rsidRDefault="00F040D4" w:rsidP="00685E49">
      <w:pPr>
        <w:ind w:right="260"/>
        <w:rPr>
          <w:rFonts w:eastAsiaTheme="minorEastAsia" w:cs="Times New Roman"/>
          <w:color w:val="000000"/>
          <w:kern w:val="0"/>
          <w:sz w:val="22"/>
          <w:szCs w:val="22"/>
        </w:rPr>
      </w:pPr>
    </w:p>
    <w:p w14:paraId="3A234F3E" w14:textId="68EA7712" w:rsidR="00230804" w:rsidRPr="003A781E" w:rsidRDefault="0012203C" w:rsidP="0067016E">
      <w:pPr>
        <w:pStyle w:val="a3"/>
        <w:numPr>
          <w:ilvl w:val="0"/>
          <w:numId w:val="3"/>
        </w:numPr>
        <w:ind w:leftChars="0" w:left="709" w:right="260" w:hanging="567"/>
        <w:jc w:val="both"/>
        <w:rPr>
          <w:rFonts w:eastAsiaTheme="minorEastAsia" w:cs="Times New Roman"/>
          <w:b/>
          <w:sz w:val="24"/>
          <w:szCs w:val="24"/>
        </w:rPr>
      </w:pPr>
      <w:r w:rsidRPr="003A781E">
        <w:rPr>
          <w:rFonts w:eastAsiaTheme="minorEastAsia" w:cs="Times New Roman" w:hint="eastAsia"/>
          <w:b/>
          <w:sz w:val="24"/>
          <w:szCs w:val="24"/>
        </w:rPr>
        <w:t>採納之資訊</w:t>
      </w:r>
      <w:r w:rsidR="00C94108" w:rsidRPr="003A781E">
        <w:rPr>
          <w:rFonts w:eastAsiaTheme="minorEastAsia" w:cs="Times New Roman"/>
          <w:b/>
          <w:sz w:val="24"/>
          <w:szCs w:val="24"/>
        </w:rPr>
        <w:t>Budget</w:t>
      </w:r>
      <w:r w:rsidR="001C3695" w:rsidRPr="003A781E">
        <w:rPr>
          <w:rFonts w:eastAsiaTheme="minorEastAsia" w:cs="Times New Roman"/>
          <w:b/>
          <w:sz w:val="24"/>
          <w:szCs w:val="24"/>
        </w:rPr>
        <w:t xml:space="preserve"> Information</w:t>
      </w:r>
      <w:r w:rsidRPr="003A781E">
        <w:rPr>
          <w:rFonts w:eastAsiaTheme="minorEastAsia" w:cs="Times New Roman"/>
          <w:b/>
          <w:sz w:val="24"/>
          <w:szCs w:val="24"/>
        </w:rPr>
        <w:t>:</w:t>
      </w:r>
    </w:p>
    <w:p w14:paraId="620B6E97" w14:textId="14441899" w:rsidR="00CD02B1" w:rsidRPr="003A781E" w:rsidRDefault="008A2FF2" w:rsidP="0067016E">
      <w:pPr>
        <w:pStyle w:val="a3"/>
        <w:ind w:leftChars="0" w:left="709" w:right="260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「</w:t>
      </w:r>
      <w:commentRangeStart w:id="17"/>
      <w:r w:rsidR="0063591B" w:rsidRPr="003A781E">
        <w:rPr>
          <w:rFonts w:eastAsiaTheme="minorEastAsia" w:cs="Times New Roman" w:hint="eastAsia"/>
          <w:sz w:val="24"/>
          <w:szCs w:val="24"/>
        </w:rPr>
        <w:t>部門本身預算</w:t>
      </w:r>
      <w:r w:rsidR="0063591B" w:rsidRPr="003A781E">
        <w:rPr>
          <w:rFonts w:eastAsiaTheme="minorEastAsia" w:cs="Times New Roman"/>
          <w:sz w:val="24"/>
          <w:szCs w:val="24"/>
        </w:rPr>
        <w:t>/</w:t>
      </w:r>
      <w:r w:rsidR="0063591B" w:rsidRPr="003A781E">
        <w:rPr>
          <w:rFonts w:eastAsiaTheme="minorEastAsia" w:cs="Times New Roman" w:hint="eastAsia"/>
          <w:sz w:val="24"/>
          <w:szCs w:val="24"/>
        </w:rPr>
        <w:t>校園</w:t>
      </w:r>
      <w:r w:rsidR="00DE1CFE" w:rsidRPr="003A781E">
        <w:rPr>
          <w:rFonts w:eastAsiaTheme="minorEastAsia" w:cs="Times New Roman" w:hint="eastAsia"/>
          <w:sz w:val="24"/>
          <w:szCs w:val="24"/>
        </w:rPr>
        <w:t>共同</w:t>
      </w:r>
      <w:r w:rsidR="0063591B" w:rsidRPr="003A781E">
        <w:rPr>
          <w:rFonts w:eastAsiaTheme="minorEastAsia" w:cs="Times New Roman" w:hint="eastAsia"/>
          <w:sz w:val="24"/>
          <w:szCs w:val="24"/>
        </w:rPr>
        <w:t>開支</w:t>
      </w:r>
      <w:commentRangeEnd w:id="17"/>
      <w:r w:rsidR="0063591B" w:rsidRPr="003A781E">
        <w:rPr>
          <w:rStyle w:val="ab"/>
          <w:rFonts w:eastAsiaTheme="minorEastAsia" w:cs="Times New Roman"/>
          <w:sz w:val="24"/>
          <w:szCs w:val="24"/>
        </w:rPr>
        <w:commentReference w:id="17"/>
      </w:r>
      <w:r w:rsidRPr="003A781E">
        <w:rPr>
          <w:rFonts w:eastAsiaTheme="minorEastAsia" w:cs="Times New Roman" w:hint="eastAsia"/>
          <w:sz w:val="24"/>
          <w:szCs w:val="24"/>
        </w:rPr>
        <w:t>」</w:t>
      </w:r>
      <w:r w:rsidR="0063591B" w:rsidRPr="003A781E">
        <w:rPr>
          <w:rFonts w:eastAsiaTheme="minorEastAsia" w:cs="Times New Roman" w:hint="eastAsia"/>
          <w:sz w:val="24"/>
          <w:szCs w:val="24"/>
        </w:rPr>
        <w:t>中撥款支付。</w:t>
      </w:r>
      <w:r w:rsidR="00A91035" w:rsidRPr="003A781E">
        <w:rPr>
          <w:rFonts w:eastAsiaTheme="minorEastAsia" w:cs="Times New Roman" w:hint="eastAsia"/>
          <w:sz w:val="24"/>
          <w:szCs w:val="24"/>
        </w:rPr>
        <w:t>預算單位：</w:t>
      </w:r>
      <w:r w:rsidR="00A91035" w:rsidRPr="003A781E">
        <w:rPr>
          <w:rFonts w:eastAsiaTheme="minorEastAsia" w:cs="Times New Roman"/>
          <w:sz w:val="24"/>
          <w:szCs w:val="24"/>
        </w:rPr>
        <w:t>XXX</w:t>
      </w:r>
    </w:p>
    <w:tbl>
      <w:tblPr>
        <w:tblStyle w:val="a4"/>
        <w:tblW w:w="9976" w:type="dxa"/>
        <w:tblInd w:w="480" w:type="dxa"/>
        <w:tblLook w:val="04A0" w:firstRow="1" w:lastRow="0" w:firstColumn="1" w:lastColumn="0" w:noHBand="0" w:noVBand="1"/>
      </w:tblPr>
      <w:tblGrid>
        <w:gridCol w:w="1536"/>
        <w:gridCol w:w="715"/>
        <w:gridCol w:w="1488"/>
        <w:gridCol w:w="1477"/>
        <w:gridCol w:w="3294"/>
        <w:gridCol w:w="1466"/>
      </w:tblGrid>
      <w:tr w:rsidR="00A5108A" w:rsidRPr="002C4D43" w14:paraId="585CC4B0" w14:textId="77777777" w:rsidTr="002C2765">
        <w:trPr>
          <w:trHeight w:val="589"/>
        </w:trPr>
        <w:tc>
          <w:tcPr>
            <w:tcW w:w="1536" w:type="dxa"/>
            <w:vMerge w:val="restart"/>
          </w:tcPr>
          <w:p w14:paraId="6E6906BD" w14:textId="77777777" w:rsidR="00A5108A" w:rsidRPr="003A781E" w:rsidRDefault="00A5108A" w:rsidP="00176ED0">
            <w:pPr>
              <w:spacing w:line="80" w:lineRule="atLeast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預算分類項</w:t>
            </w:r>
          </w:p>
          <w:p w14:paraId="4E346C68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/>
                <w:sz w:val="24"/>
                <w:szCs w:val="24"/>
              </w:rPr>
              <w:t>Budgetary Classification</w:t>
            </w:r>
          </w:p>
        </w:tc>
        <w:tc>
          <w:tcPr>
            <w:tcW w:w="713" w:type="dxa"/>
          </w:tcPr>
          <w:p w14:paraId="4C2FB36A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年度</w:t>
            </w:r>
          </w:p>
          <w:p w14:paraId="5D02B6FB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/>
                <w:sz w:val="24"/>
                <w:szCs w:val="24"/>
              </w:rPr>
              <w:t>Year</w:t>
            </w:r>
          </w:p>
        </w:tc>
        <w:tc>
          <w:tcPr>
            <w:tcW w:w="1488" w:type="dxa"/>
          </w:tcPr>
          <w:p w14:paraId="4C32B458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組織</w:t>
            </w:r>
          </w:p>
          <w:p w14:paraId="503D62CB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3A781E">
              <w:rPr>
                <w:rFonts w:eastAsiaTheme="minorEastAsia" w:cs="Times New Roman"/>
                <w:sz w:val="24"/>
                <w:szCs w:val="24"/>
              </w:rPr>
              <w:t>Organization</w:t>
            </w:r>
          </w:p>
        </w:tc>
        <w:tc>
          <w:tcPr>
            <w:tcW w:w="1477" w:type="dxa"/>
          </w:tcPr>
          <w:p w14:paraId="5E03E2E1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部門</w:t>
            </w:r>
          </w:p>
          <w:p w14:paraId="5623C979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/>
                <w:sz w:val="24"/>
                <w:szCs w:val="24"/>
              </w:rPr>
              <w:t>Cost Center</w:t>
            </w:r>
          </w:p>
        </w:tc>
        <w:tc>
          <w:tcPr>
            <w:tcW w:w="3307" w:type="dxa"/>
          </w:tcPr>
          <w:p w14:paraId="35F50AD6" w14:textId="337C26E6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經濟</w:t>
            </w:r>
            <w:r w:rsidR="00337610">
              <w:rPr>
                <w:rFonts w:eastAsiaTheme="minorEastAsia" w:cs="Times New Roman" w:hint="eastAsia"/>
                <w:sz w:val="24"/>
                <w:szCs w:val="24"/>
              </w:rPr>
              <w:t>分類</w:t>
            </w:r>
          </w:p>
          <w:p w14:paraId="14AD9274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3A781E">
              <w:rPr>
                <w:rFonts w:eastAsiaTheme="minorEastAsia" w:cs="Times New Roman"/>
                <w:sz w:val="24"/>
                <w:szCs w:val="24"/>
                <w:lang w:eastAsia="zh-HK"/>
              </w:rPr>
              <w:t>DSF Code</w:t>
            </w:r>
          </w:p>
        </w:tc>
        <w:tc>
          <w:tcPr>
            <w:tcW w:w="1455" w:type="dxa"/>
          </w:tcPr>
          <w:p w14:paraId="61D83665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 w:hint="eastAsia"/>
                <w:sz w:val="24"/>
                <w:szCs w:val="24"/>
              </w:rPr>
              <w:t>金額</w:t>
            </w:r>
          </w:p>
          <w:p w14:paraId="3EAB9AC1" w14:textId="77777777" w:rsidR="00A5108A" w:rsidRPr="003A781E" w:rsidRDefault="00A5108A" w:rsidP="00176ED0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/>
                <w:sz w:val="24"/>
                <w:szCs w:val="24"/>
              </w:rPr>
              <w:t>(MOP)</w:t>
            </w:r>
          </w:p>
        </w:tc>
      </w:tr>
      <w:tr w:rsidR="002C2765" w:rsidRPr="002C4D43" w14:paraId="155021E3" w14:textId="77777777" w:rsidTr="00BF5C8A">
        <w:tc>
          <w:tcPr>
            <w:tcW w:w="1492" w:type="dxa"/>
            <w:vMerge/>
          </w:tcPr>
          <w:p w14:paraId="79F28753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14:paraId="683E70DD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14:paraId="632F2988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3593CB8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3A781E">
              <w:rPr>
                <w:rFonts w:eastAsiaTheme="minorEastAsia" w:cs="Times New Roman"/>
                <w:sz w:val="24"/>
                <w:szCs w:val="24"/>
                <w:lang w:eastAsia="zh-HK"/>
              </w:rPr>
              <w:t>(description)</w:t>
            </w:r>
          </w:p>
        </w:tc>
        <w:tc>
          <w:tcPr>
            <w:tcW w:w="3377" w:type="dxa"/>
            <w:tcBorders>
              <w:bottom w:val="nil"/>
            </w:tcBorders>
          </w:tcPr>
          <w:p w14:paraId="317B316A" w14:textId="65EEC37F" w:rsidR="002C2765" w:rsidRPr="003A781E" w:rsidRDefault="00137CC9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/>
                <w:sz w:val="24"/>
                <w:szCs w:val="24"/>
                <w:lang w:eastAsia="zh-HK"/>
              </w:rPr>
              <w:t>(description)</w:t>
            </w:r>
          </w:p>
        </w:tc>
        <w:tc>
          <w:tcPr>
            <w:tcW w:w="1492" w:type="dxa"/>
            <w:vMerge w:val="restart"/>
          </w:tcPr>
          <w:p w14:paraId="5E238FCA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2C2765" w:rsidRPr="002C4D43" w14:paraId="42556322" w14:textId="77777777" w:rsidTr="009F0E25">
        <w:tc>
          <w:tcPr>
            <w:tcW w:w="1537" w:type="dxa"/>
            <w:vMerge/>
          </w:tcPr>
          <w:p w14:paraId="3E30AB5A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14:paraId="6C2A63C6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1D4769FD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14:paraId="57B9C036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3A781E">
              <w:rPr>
                <w:rFonts w:eastAsiaTheme="minorEastAsia" w:cs="Times New Roman"/>
                <w:sz w:val="24"/>
                <w:szCs w:val="24"/>
                <w:lang w:eastAsia="zh-HK"/>
              </w:rPr>
              <w:t>(code)</w:t>
            </w:r>
          </w:p>
        </w:tc>
        <w:tc>
          <w:tcPr>
            <w:tcW w:w="3307" w:type="dxa"/>
            <w:vMerge w:val="restart"/>
          </w:tcPr>
          <w:p w14:paraId="5ED5F762" w14:textId="0505F382" w:rsidR="002C2765" w:rsidRPr="003A781E" w:rsidRDefault="00137CC9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3A781E">
              <w:rPr>
                <w:rFonts w:eastAsiaTheme="minorEastAsia" w:cs="Times New Roman"/>
                <w:sz w:val="24"/>
                <w:szCs w:val="24"/>
                <w:lang w:eastAsia="zh-HK"/>
              </w:rPr>
              <w:t>(code)</w:t>
            </w:r>
          </w:p>
        </w:tc>
        <w:tc>
          <w:tcPr>
            <w:tcW w:w="1455" w:type="dxa"/>
            <w:vMerge/>
          </w:tcPr>
          <w:p w14:paraId="51804EA1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2C2765" w:rsidRPr="002C4D43" w14:paraId="0C9563F1" w14:textId="77777777" w:rsidTr="002C2765">
        <w:trPr>
          <w:trHeight w:val="58"/>
        </w:trPr>
        <w:tc>
          <w:tcPr>
            <w:tcW w:w="1536" w:type="dxa"/>
            <w:vMerge/>
          </w:tcPr>
          <w:p w14:paraId="60C8F7BA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14:paraId="18D47563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50688737" w14:textId="77777777" w:rsidR="002C2765" w:rsidRPr="003A781E" w:rsidRDefault="002C2765" w:rsidP="00176ED0">
            <w:pPr>
              <w:pStyle w:val="a3"/>
              <w:spacing w:line="120" w:lineRule="exac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14:paraId="55183BFF" w14:textId="77777777" w:rsidR="002C2765" w:rsidRPr="003A781E" w:rsidRDefault="002C2765" w:rsidP="00176ED0">
            <w:pPr>
              <w:pStyle w:val="a3"/>
              <w:spacing w:line="120" w:lineRule="exac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shd w:val="clear" w:color="auto" w:fill="auto"/>
          </w:tcPr>
          <w:p w14:paraId="77ED69C5" w14:textId="77777777" w:rsidR="002C2765" w:rsidRPr="003A781E" w:rsidRDefault="002C2765" w:rsidP="00176ED0">
            <w:pPr>
              <w:pStyle w:val="a3"/>
              <w:spacing w:line="120" w:lineRule="exac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14:paraId="69FF921D" w14:textId="77777777" w:rsidR="002C2765" w:rsidRPr="003A781E" w:rsidRDefault="002C2765" w:rsidP="00176ED0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14:paraId="0A96637D" w14:textId="0A2EDF89" w:rsidR="00C9493A" w:rsidRPr="003A781E" w:rsidRDefault="00445E17" w:rsidP="0067016E">
      <w:pPr>
        <w:ind w:left="709"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登錄於</w:t>
      </w:r>
      <w:r w:rsidR="00C30DE6" w:rsidRPr="003A781E">
        <w:rPr>
          <w:rFonts w:eastAsiaTheme="minorEastAsia" w:cs="Times New Roman"/>
          <w:sz w:val="24"/>
          <w:szCs w:val="24"/>
        </w:rPr>
        <w:t>reserved</w:t>
      </w:r>
      <w:r w:rsidRPr="003A781E">
        <w:rPr>
          <w:rFonts w:eastAsiaTheme="minorEastAsia" w:cs="Times New Roman"/>
          <w:sz w:val="24"/>
          <w:szCs w:val="24"/>
        </w:rPr>
        <w:t xml:space="preserve"> </w:t>
      </w:r>
      <w:r w:rsidR="00530067" w:rsidRPr="003A781E">
        <w:rPr>
          <w:rFonts w:eastAsiaTheme="minorEastAsia" w:cs="Times New Roman"/>
          <w:sz w:val="24"/>
          <w:szCs w:val="24"/>
        </w:rPr>
        <w:t>o</w:t>
      </w:r>
      <w:r w:rsidRPr="003A781E">
        <w:rPr>
          <w:rFonts w:eastAsiaTheme="minorEastAsia" w:cs="Times New Roman"/>
          <w:sz w:val="24"/>
          <w:szCs w:val="24"/>
        </w:rPr>
        <w:t xml:space="preserve">n </w:t>
      </w:r>
      <w:r w:rsidR="00FD5D25" w:rsidRPr="003A781E">
        <w:rPr>
          <w:rFonts w:eastAsiaTheme="minorEastAsia" w:cs="Times New Roman"/>
          <w:sz w:val="24"/>
          <w:szCs w:val="24"/>
        </w:rPr>
        <w:t xml:space="preserve">xx/xx/20xx, </w:t>
      </w:r>
      <w:r w:rsidR="00FD5D25" w:rsidRPr="003A781E">
        <w:rPr>
          <w:rFonts w:eastAsiaTheme="minorEastAsia" w:cs="Times New Roman" w:hint="eastAsia"/>
          <w:sz w:val="24"/>
          <w:szCs w:val="24"/>
        </w:rPr>
        <w:t>登錄號為</w:t>
      </w:r>
      <w:r w:rsidR="00FD5D25" w:rsidRPr="003A781E">
        <w:rPr>
          <w:rFonts w:eastAsiaTheme="minorEastAsia" w:cs="Times New Roman"/>
          <w:sz w:val="24"/>
          <w:szCs w:val="24"/>
        </w:rPr>
        <w:t xml:space="preserve">with </w:t>
      </w:r>
      <w:r w:rsidR="002C2765">
        <w:rPr>
          <w:rFonts w:eastAsiaTheme="minorEastAsia" w:cs="Times New Roman"/>
          <w:sz w:val="24"/>
          <w:szCs w:val="24"/>
        </w:rPr>
        <w:t>BR</w:t>
      </w:r>
      <w:r w:rsidR="00FD5D25" w:rsidRPr="003A781E">
        <w:rPr>
          <w:rFonts w:eastAsiaTheme="minorEastAsia" w:cs="Times New Roman"/>
          <w:sz w:val="24"/>
          <w:szCs w:val="24"/>
        </w:rPr>
        <w:t xml:space="preserve"> no.</w:t>
      </w:r>
      <w:r w:rsidR="00FD5D25" w:rsidRPr="003A781E">
        <w:rPr>
          <w:rFonts w:eastAsiaTheme="minorEastAsia" w:cs="Times New Roman" w:hint="eastAsia"/>
          <w:sz w:val="24"/>
          <w:szCs w:val="24"/>
        </w:rPr>
        <w:t>「</w:t>
      </w:r>
      <w:r w:rsidR="00FD5D25" w:rsidRPr="003A781E">
        <w:rPr>
          <w:rFonts w:eastAsiaTheme="minorEastAsia" w:cs="Times New Roman"/>
          <w:sz w:val="24"/>
          <w:szCs w:val="24"/>
        </w:rPr>
        <w:t>xxxx</w:t>
      </w:r>
      <w:r w:rsidR="00FD5D25" w:rsidRPr="003A781E">
        <w:rPr>
          <w:rFonts w:eastAsiaTheme="minorEastAsia" w:cs="Times New Roman" w:hint="eastAsia"/>
          <w:sz w:val="24"/>
          <w:szCs w:val="24"/>
        </w:rPr>
        <w:t>」</w:t>
      </w:r>
      <w:r w:rsidR="00FD5D25" w:rsidRPr="003A781E">
        <w:rPr>
          <w:rFonts w:eastAsiaTheme="minorEastAsia" w:cs="Times New Roman"/>
          <w:sz w:val="24"/>
          <w:szCs w:val="24"/>
        </w:rPr>
        <w:t xml:space="preserve">, </w:t>
      </w:r>
      <w:r w:rsidR="00426A71" w:rsidRPr="003A781E">
        <w:rPr>
          <w:rFonts w:eastAsiaTheme="minorEastAsia" w:cs="Times New Roman" w:hint="eastAsia"/>
          <w:sz w:val="24"/>
          <w:szCs w:val="24"/>
        </w:rPr>
        <w:t>登錄由</w:t>
      </w:r>
      <w:r w:rsidR="00C30DE6" w:rsidRPr="003A781E">
        <w:rPr>
          <w:rFonts w:eastAsiaTheme="minorEastAsia" w:cs="Times New Roman"/>
          <w:sz w:val="24"/>
          <w:szCs w:val="24"/>
        </w:rPr>
        <w:t>reserved</w:t>
      </w:r>
      <w:r w:rsidR="00FD5D25" w:rsidRPr="003A781E">
        <w:rPr>
          <w:rFonts w:eastAsiaTheme="minorEastAsia" w:cs="Times New Roman"/>
          <w:sz w:val="24"/>
          <w:szCs w:val="24"/>
        </w:rPr>
        <w:t xml:space="preserve"> by</w:t>
      </w:r>
      <w:r w:rsidR="00FD5D25" w:rsidRPr="003A781E">
        <w:rPr>
          <w:rFonts w:eastAsiaTheme="minorEastAsia" w:cs="Times New Roman" w:hint="eastAsia"/>
          <w:sz w:val="24"/>
          <w:szCs w:val="24"/>
        </w:rPr>
        <w:t>「</w:t>
      </w:r>
      <w:r w:rsidR="00FD5D25" w:rsidRPr="003A781E">
        <w:rPr>
          <w:rFonts w:eastAsiaTheme="minorEastAsia" w:cs="Times New Roman"/>
          <w:sz w:val="24"/>
          <w:szCs w:val="24"/>
        </w:rPr>
        <w:t>xxxx</w:t>
      </w:r>
      <w:r w:rsidR="00FD5D25" w:rsidRPr="003A781E">
        <w:rPr>
          <w:rFonts w:eastAsiaTheme="minorEastAsia" w:cs="Times New Roman" w:hint="eastAsia"/>
          <w:sz w:val="24"/>
          <w:szCs w:val="24"/>
        </w:rPr>
        <w:t>」</w:t>
      </w:r>
      <w:r w:rsidR="00FD5D25" w:rsidRPr="003A781E">
        <w:rPr>
          <w:rFonts w:eastAsiaTheme="minorEastAsia" w:cs="Times New Roman"/>
          <w:sz w:val="24"/>
          <w:szCs w:val="24"/>
        </w:rPr>
        <w:t xml:space="preserve">. </w:t>
      </w:r>
    </w:p>
    <w:p w14:paraId="4F19BFD8" w14:textId="77777777" w:rsidR="00982DDF" w:rsidRPr="003A781E" w:rsidRDefault="00982DDF" w:rsidP="0067016E">
      <w:pPr>
        <w:ind w:left="709" w:right="260"/>
        <w:rPr>
          <w:rFonts w:eastAsiaTheme="minorEastAsia" w:cs="Times New Roman"/>
          <w:sz w:val="24"/>
          <w:szCs w:val="24"/>
        </w:rPr>
      </w:pPr>
    </w:p>
    <w:p w14:paraId="419FC64C" w14:textId="314A5436" w:rsidR="00982DDF" w:rsidRPr="001C03E6" w:rsidRDefault="002E3421" w:rsidP="00982DDF">
      <w:pPr>
        <w:autoSpaceDE w:val="0"/>
        <w:autoSpaceDN w:val="0"/>
        <w:adjustRightInd w:val="0"/>
        <w:rPr>
          <w:rFonts w:eastAsiaTheme="minorEastAsia" w:cs="Times New Roman"/>
          <w:b/>
          <w:color w:val="000000"/>
          <w:kern w:val="0"/>
          <w:sz w:val="24"/>
          <w:szCs w:val="24"/>
        </w:rPr>
      </w:pPr>
      <w:r w:rsidRPr="001C03E6">
        <w:rPr>
          <w:rFonts w:eastAsiaTheme="minorEastAsia" w:cs="Times New Roman" w:hint="eastAsia"/>
          <w:b/>
          <w:color w:val="000000"/>
          <w:kern w:val="0"/>
          <w:sz w:val="24"/>
          <w:szCs w:val="24"/>
          <w:highlight w:val="yellow"/>
        </w:rPr>
        <w:t>請求審批事項摘要：</w:t>
      </w:r>
    </w:p>
    <w:p w14:paraId="04AFE202" w14:textId="57AC1168" w:rsidR="00982DDF" w:rsidRPr="003A781E" w:rsidRDefault="00450541" w:rsidP="00982DDF">
      <w:pPr>
        <w:ind w:right="260"/>
        <w:jc w:val="both"/>
        <w:rPr>
          <w:rFonts w:eastAsiaTheme="minorEastAsia" w:cs="Times New Roman"/>
          <w:b/>
          <w:sz w:val="24"/>
          <w:szCs w:val="24"/>
        </w:rPr>
      </w:pPr>
      <w:r w:rsidRPr="00450541">
        <w:rPr>
          <w:rFonts w:ascii="細明體" w:eastAsia="細明體" w:hAnsi="細明體" w:hint="eastAsia"/>
          <w:b/>
          <w:color w:val="000000"/>
          <w:sz w:val="24"/>
          <w:szCs w:val="24"/>
          <w:highlight w:val="yellow"/>
          <w:lang w:eastAsia="zh-HK"/>
        </w:rPr>
        <w:t>根據</w:t>
      </w:r>
      <w:r w:rsidRPr="00450541">
        <w:rPr>
          <w:rFonts w:ascii="細明體" w:eastAsia="細明體" w:hAnsi="細明體" w:hint="eastAsia"/>
          <w:b/>
          <w:color w:val="000000"/>
          <w:sz w:val="24"/>
          <w:szCs w:val="24"/>
          <w:highlight w:val="yellow"/>
        </w:rPr>
        <w:t>經第</w:t>
      </w:r>
      <w:r w:rsidRPr="00450541">
        <w:rPr>
          <w:rFonts w:cs="Times New Roman"/>
          <w:b/>
          <w:color w:val="000000"/>
          <w:sz w:val="24"/>
          <w:szCs w:val="24"/>
          <w:highlight w:val="yellow"/>
        </w:rPr>
        <w:t xml:space="preserve">14/2006 </w:t>
      </w:r>
      <w:r w:rsidRPr="00450541">
        <w:rPr>
          <w:rFonts w:ascii="細明體" w:eastAsia="細明體" w:hAnsi="細明體" w:hint="eastAsia"/>
          <w:b/>
          <w:color w:val="000000"/>
          <w:sz w:val="24"/>
          <w:szCs w:val="24"/>
          <w:highlight w:val="yellow"/>
        </w:rPr>
        <w:t>號行政命令核准之《澳門大學章程》第三十九條</w:t>
      </w:r>
      <w:r w:rsidRPr="000573E3">
        <w:rPr>
          <w:rFonts w:ascii="細明體" w:eastAsia="細明體" w:hAnsi="細明體"/>
          <w:b/>
          <w:color w:val="0070C0"/>
          <w:sz w:val="24"/>
          <w:szCs w:val="24"/>
          <w:highlight w:val="yellow"/>
        </w:rPr>
        <w:t>(</w:t>
      </w:r>
      <w:r w:rsidRPr="000573E3">
        <w:rPr>
          <w:rFonts w:ascii="細明體" w:eastAsia="細明體" w:hAnsi="細明體" w:hint="eastAsia"/>
          <w:b/>
          <w:color w:val="0070C0"/>
          <w:sz w:val="24"/>
          <w:szCs w:val="24"/>
          <w:highlight w:val="yellow"/>
          <w:lang w:eastAsia="zh-HK"/>
        </w:rPr>
        <w:t>僅適用於當</w:t>
      </w:r>
      <w:r w:rsidRPr="000573E3">
        <w:rPr>
          <w:rFonts w:ascii="細明體" w:eastAsia="細明體" w:hAnsi="細明體"/>
          <w:b/>
          <w:color w:val="0070C0"/>
          <w:sz w:val="24"/>
          <w:szCs w:val="24"/>
          <w:highlight w:val="yellow"/>
          <w:lang w:eastAsia="zh-HK"/>
        </w:rPr>
        <w:t>FMC為具權限實體時)，</w:t>
      </w:r>
      <w:r w:rsidR="00982DDF" w:rsidRPr="003A781E">
        <w:rPr>
          <w:rFonts w:eastAsiaTheme="minorEastAsia" w:cs="Times New Roman" w:hint="eastAsia"/>
          <w:b/>
          <w:sz w:val="24"/>
          <w:szCs w:val="24"/>
        </w:rPr>
        <w:t>謹請</w:t>
      </w:r>
      <w:r w:rsidR="00982DDF" w:rsidRPr="003A781E">
        <w:rPr>
          <w:rFonts w:eastAsiaTheme="minorEastAsia" w:cs="Times New Roman" w:hint="eastAsia"/>
          <w:b/>
          <w:color w:val="000000"/>
          <w:kern w:val="0"/>
          <w:sz w:val="24"/>
          <w:szCs w:val="24"/>
        </w:rPr>
        <w:t>具權限實體</w:t>
      </w:r>
      <w:r w:rsidR="00982DDF" w:rsidRPr="003A781E">
        <w:rPr>
          <w:rFonts w:eastAsiaTheme="minorEastAsia" w:cs="Times New Roman" w:hint="eastAsia"/>
          <w:b/>
          <w:sz w:val="24"/>
          <w:szCs w:val="24"/>
        </w:rPr>
        <w:t>批准以下建議：</w:t>
      </w:r>
    </w:p>
    <w:p w14:paraId="6A7E218B" w14:textId="77777777" w:rsidR="00982DDF" w:rsidRPr="003A781E" w:rsidRDefault="00982DDF" w:rsidP="00982DDF">
      <w:pPr>
        <w:pStyle w:val="a3"/>
        <w:ind w:leftChars="0" w:left="709" w:right="260"/>
        <w:jc w:val="both"/>
        <w:rPr>
          <w:rFonts w:eastAsiaTheme="minorEastAsia" w:cs="Times New Roman"/>
          <w:sz w:val="24"/>
          <w:szCs w:val="24"/>
        </w:rPr>
      </w:pPr>
    </w:p>
    <w:p w14:paraId="03D9C1E4" w14:textId="541C4182" w:rsidR="00982DDF" w:rsidRPr="006846E8" w:rsidRDefault="005631E3" w:rsidP="00E42137">
      <w:pPr>
        <w:pStyle w:val="a3"/>
        <w:numPr>
          <w:ilvl w:val="0"/>
          <w:numId w:val="20"/>
        </w:numPr>
        <w:ind w:leftChars="0" w:left="1134" w:right="232"/>
        <w:rPr>
          <w:rFonts w:eastAsiaTheme="minorEastAsia" w:cs="Times New Roman"/>
        </w:rPr>
      </w:pPr>
      <w:r w:rsidRPr="006846E8">
        <w:rPr>
          <w:rFonts w:eastAsiaTheme="minorEastAsia" w:cs="Times New Roman" w:hint="eastAsia"/>
          <w:sz w:val="24"/>
          <w:szCs w:val="24"/>
        </w:rPr>
        <w:t>就第</w:t>
      </w:r>
      <w:r w:rsidRPr="006846E8">
        <w:rPr>
          <w:rFonts w:eastAsiaTheme="minorEastAsia" w:cs="Times New Roman"/>
          <w:sz w:val="24"/>
          <w:szCs w:val="24"/>
        </w:rPr>
        <w:t>XXX</w:t>
      </w:r>
      <w:r w:rsidRPr="006846E8">
        <w:rPr>
          <w:rFonts w:eastAsiaTheme="minorEastAsia" w:cs="Times New Roman" w:hint="eastAsia"/>
          <w:sz w:val="24"/>
          <w:szCs w:val="24"/>
        </w:rPr>
        <w:t>號立項建議書事宜，根據</w:t>
      </w:r>
      <w:commentRangeStart w:id="18"/>
      <w:r w:rsidRPr="006846E8">
        <w:rPr>
          <w:rFonts w:eastAsiaTheme="minorEastAsia" w:cs="Times New Roman" w:hint="eastAsia"/>
          <w:sz w:val="24"/>
          <w:szCs w:val="24"/>
        </w:rPr>
        <w:t>書面諮詢</w:t>
      </w:r>
      <w:r w:rsidRPr="006846E8">
        <w:rPr>
          <w:rFonts w:eastAsiaTheme="minorEastAsia" w:cs="Times New Roman" w:hint="eastAsia"/>
          <w:sz w:val="24"/>
          <w:szCs w:val="24"/>
        </w:rPr>
        <w:t>/</w:t>
      </w:r>
      <w:r w:rsidRPr="006846E8">
        <w:rPr>
          <w:rFonts w:eastAsiaTheme="minorEastAsia" w:cs="Times New Roman" w:hint="eastAsia"/>
          <w:sz w:val="24"/>
          <w:szCs w:val="24"/>
        </w:rPr>
        <w:t>直接詢價</w:t>
      </w:r>
      <w:r w:rsidRPr="006846E8">
        <w:rPr>
          <w:rFonts w:eastAsiaTheme="minorEastAsia" w:cs="Times New Roman" w:hint="eastAsia"/>
          <w:sz w:val="24"/>
          <w:szCs w:val="24"/>
        </w:rPr>
        <w:t>/</w:t>
      </w:r>
      <w:r w:rsidRPr="006846E8">
        <w:rPr>
          <w:rFonts w:eastAsiaTheme="minorEastAsia" w:cs="Times New Roman" w:hint="eastAsia"/>
          <w:sz w:val="24"/>
          <w:szCs w:val="24"/>
        </w:rPr>
        <w:t>評標</w:t>
      </w:r>
      <w:commentRangeEnd w:id="18"/>
      <w:r w:rsidRPr="006846E8">
        <w:rPr>
          <w:rStyle w:val="ab"/>
        </w:rPr>
        <w:commentReference w:id="18"/>
      </w:r>
      <w:r w:rsidRPr="006846E8">
        <w:rPr>
          <w:rFonts w:eastAsiaTheme="minorEastAsia" w:cs="Times New Roman" w:hint="eastAsia"/>
          <w:sz w:val="24"/>
          <w:szCs w:val="24"/>
        </w:rPr>
        <w:t>結果</w:t>
      </w:r>
      <w:r w:rsidR="00B247B1" w:rsidRPr="006846E8">
        <w:rPr>
          <w:rFonts w:eastAsiaTheme="minorEastAsia" w:cs="Times New Roman" w:hint="eastAsia"/>
          <w:kern w:val="0"/>
          <w:sz w:val="24"/>
          <w:szCs w:val="24"/>
        </w:rPr>
        <w:t>，</w:t>
      </w:r>
      <w:r w:rsidR="007F11DB" w:rsidRPr="006846E8">
        <w:rPr>
          <w:rFonts w:eastAsiaTheme="minorEastAsia" w:cs="Times New Roman" w:hint="eastAsia"/>
          <w:kern w:val="0"/>
          <w:sz w:val="24"/>
          <w:szCs w:val="24"/>
        </w:rPr>
        <w:t>及</w:t>
      </w:r>
      <w:r w:rsidR="00982DDF" w:rsidRPr="006846E8">
        <w:rPr>
          <w:rFonts w:eastAsiaTheme="minorEastAsia" w:cs="Times New Roman" w:hint="eastAsia"/>
          <w:sz w:val="24"/>
          <w:szCs w:val="24"/>
        </w:rPr>
        <w:t>根據經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122/84/M</w:t>
      </w:r>
      <w:r w:rsidR="006078CE" w:rsidRPr="006846E8">
        <w:rPr>
          <w:rFonts w:eastAsiaTheme="minorEastAsia" w:cs="Times New Roman"/>
          <w:sz w:val="24"/>
          <w:szCs w:val="24"/>
          <w:lang w:val="pt-PT"/>
        </w:rPr>
        <w:t>號法令</w:t>
      </w:r>
      <w:r w:rsidR="006078CE" w:rsidRPr="006846E8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commentRangeStart w:id="19"/>
      <w:r w:rsidR="00982DDF" w:rsidRPr="006846E8">
        <w:rPr>
          <w:rFonts w:eastAsiaTheme="minorEastAsia" w:cs="Times New Roman" w:hint="eastAsia"/>
          <w:sz w:val="24"/>
          <w:szCs w:val="24"/>
        </w:rPr>
        <w:t>第五條</w:t>
      </w:r>
      <w:r w:rsidR="00982DDF" w:rsidRPr="006846E8">
        <w:rPr>
          <w:rFonts w:eastAsiaTheme="minorEastAsia" w:cs="Times New Roman"/>
          <w:sz w:val="24"/>
          <w:szCs w:val="24"/>
        </w:rPr>
        <w:t>/</w:t>
      </w:r>
      <w:r w:rsidR="00982DDF" w:rsidRPr="006846E8">
        <w:rPr>
          <w:rFonts w:eastAsiaTheme="minorEastAsia" w:cs="Times New Roman" w:hint="eastAsia"/>
          <w:sz w:val="24"/>
          <w:szCs w:val="24"/>
        </w:rPr>
        <w:t>第</w:t>
      </w:r>
      <w:r w:rsidR="00094DFB" w:rsidRPr="006846E8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982DDF" w:rsidRPr="006846E8">
        <w:rPr>
          <w:rFonts w:eastAsiaTheme="minorEastAsia" w:cs="Times New Roman" w:hint="eastAsia"/>
          <w:sz w:val="24"/>
          <w:szCs w:val="24"/>
        </w:rPr>
        <w:t>條第二款</w:t>
      </w:r>
      <w:commentRangeEnd w:id="19"/>
      <w:r w:rsidR="00982DDF" w:rsidRPr="006846E8">
        <w:rPr>
          <w:rFonts w:eastAsiaTheme="minorEastAsia" w:cs="Times New Roman"/>
        </w:rPr>
        <w:commentReference w:id="19"/>
      </w:r>
      <w:r w:rsidR="00982DDF" w:rsidRPr="006846E8">
        <w:rPr>
          <w:rFonts w:eastAsiaTheme="minorEastAsia" w:cs="Times New Roman" w:hint="eastAsia"/>
          <w:sz w:val="24"/>
          <w:szCs w:val="24"/>
        </w:rPr>
        <w:t>之規定，</w:t>
      </w:r>
    </w:p>
    <w:p w14:paraId="53F00CFC" w14:textId="5F99BD92" w:rsidR="00982DDF" w:rsidRPr="003A781E" w:rsidRDefault="00982DDF" w:rsidP="00982DDF">
      <w:pPr>
        <w:pStyle w:val="a3"/>
        <w:numPr>
          <w:ilvl w:val="1"/>
          <w:numId w:val="18"/>
        </w:numPr>
        <w:ind w:leftChars="0" w:left="1985" w:hanging="785"/>
        <w:rPr>
          <w:rFonts w:eastAsiaTheme="minorEastAsia" w:cs="Times New Roman"/>
        </w:rPr>
      </w:pPr>
      <w:r w:rsidRPr="003A781E">
        <w:rPr>
          <w:rFonts w:eastAsiaTheme="minorEastAsia" w:cs="Times New Roman" w:hint="eastAsia"/>
          <w:sz w:val="24"/>
          <w:szCs w:val="24"/>
        </w:rPr>
        <w:t>將</w:t>
      </w:r>
      <w:r w:rsidRPr="003A781E">
        <w:rPr>
          <w:rFonts w:eastAsiaTheme="minorEastAsia" w:cs="Times New Roman"/>
          <w:sz w:val="24"/>
          <w:szCs w:val="24"/>
        </w:rPr>
        <w:t xml:space="preserve"> “XXXXXX” </w:t>
      </w:r>
      <w:r w:rsidRPr="003A781E">
        <w:rPr>
          <w:rFonts w:eastAsiaTheme="minorEastAsia" w:cs="Times New Roman" w:hint="eastAsia"/>
          <w:sz w:val="24"/>
          <w:szCs w:val="24"/>
        </w:rPr>
        <w:t>判給予</w:t>
      </w:r>
      <w:r w:rsidRPr="003A781E">
        <w:rPr>
          <w:rFonts w:eastAsiaTheme="minorEastAsia" w:cs="Times New Roman"/>
          <w:sz w:val="24"/>
          <w:szCs w:val="24"/>
        </w:rPr>
        <w:t xml:space="preserve"> “XXXXX”</w:t>
      </w:r>
      <w:commentRangeStart w:id="20"/>
      <w:r w:rsidR="004C1E06">
        <w:rPr>
          <w:rFonts w:eastAsiaTheme="minorEastAsia" w:cs="Times New Roman" w:hint="eastAsia"/>
          <w:sz w:val="24"/>
          <w:szCs w:val="24"/>
        </w:rPr>
        <w:t>，服務期為</w:t>
      </w:r>
      <w:r w:rsidR="004C1E06">
        <w:rPr>
          <w:rFonts w:eastAsiaTheme="minorEastAsia" w:cs="Times New Roman" w:hint="eastAsia"/>
          <w:sz w:val="24"/>
          <w:szCs w:val="24"/>
        </w:rPr>
        <w:t>XXX</w:t>
      </w:r>
      <w:commentRangeEnd w:id="20"/>
      <w:r w:rsidR="004C1E06">
        <w:rPr>
          <w:rStyle w:val="ab"/>
        </w:rPr>
        <w:commentReference w:id="20"/>
      </w:r>
      <w:r w:rsidRPr="003A781E">
        <w:rPr>
          <w:rFonts w:eastAsiaTheme="minorEastAsia" w:cs="Times New Roman" w:hint="eastAsia"/>
          <w:sz w:val="24"/>
          <w:szCs w:val="24"/>
        </w:rPr>
        <w:t>；</w:t>
      </w:r>
    </w:p>
    <w:p w14:paraId="3B2F127D" w14:textId="73832825" w:rsidR="00982DDF" w:rsidRPr="003A781E" w:rsidRDefault="00982DDF" w:rsidP="00982DDF">
      <w:pPr>
        <w:pStyle w:val="a3"/>
        <w:numPr>
          <w:ilvl w:val="1"/>
          <w:numId w:val="18"/>
        </w:numPr>
        <w:ind w:leftChars="0" w:left="1985" w:hanging="785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 w:hint="eastAsia"/>
          <w:sz w:val="24"/>
          <w:szCs w:val="24"/>
        </w:rPr>
        <w:t>判給總金額為</w:t>
      </w:r>
      <w:r w:rsidR="002C2765">
        <w:rPr>
          <w:rFonts w:eastAsiaTheme="minorEastAsia" w:cs="Times New Roman" w:hint="eastAsia"/>
          <w:sz w:val="24"/>
          <w:szCs w:val="24"/>
          <w:lang w:eastAsia="zh-HK"/>
        </w:rPr>
        <w:t>澳門元</w:t>
      </w:r>
      <w:r w:rsidRPr="003A781E">
        <w:rPr>
          <w:rFonts w:eastAsiaTheme="minorEastAsia" w:cs="Times New Roman"/>
          <w:sz w:val="24"/>
          <w:szCs w:val="24"/>
        </w:rPr>
        <w:t>XXX.00</w:t>
      </w:r>
      <w:r w:rsidR="00CF55B0">
        <w:rPr>
          <w:rFonts w:eastAsiaTheme="minorEastAsia" w:cs="Times New Roman" w:hint="eastAsia"/>
          <w:sz w:val="24"/>
          <w:szCs w:val="24"/>
        </w:rPr>
        <w:t>。</w:t>
      </w:r>
    </w:p>
    <w:p w14:paraId="09191751" w14:textId="77777777" w:rsidR="00982DDF" w:rsidRPr="003A781E" w:rsidRDefault="00982DDF" w:rsidP="00982DDF">
      <w:pPr>
        <w:ind w:left="709" w:right="260"/>
        <w:rPr>
          <w:rFonts w:eastAsiaTheme="minorEastAsia" w:cs="Times New Roman"/>
          <w:sz w:val="24"/>
          <w:szCs w:val="24"/>
        </w:rPr>
      </w:pPr>
    </w:p>
    <w:p w14:paraId="61F191EF" w14:textId="77777777" w:rsidR="002E3421" w:rsidRPr="00FC58DC" w:rsidRDefault="002E3421" w:rsidP="002E3421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  <w:r w:rsidRPr="00FC58DC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>Request for Approval Summary :</w:t>
      </w:r>
    </w:p>
    <w:p w14:paraId="0B7866CD" w14:textId="233C41F0" w:rsidR="002E3421" w:rsidRPr="003A781E" w:rsidRDefault="00450541" w:rsidP="002E3421">
      <w:pPr>
        <w:ind w:right="260"/>
        <w:rPr>
          <w:rFonts w:eastAsiaTheme="minorEastAsia" w:cs="Times New Roman"/>
          <w:b/>
          <w:sz w:val="24"/>
          <w:szCs w:val="24"/>
        </w:rPr>
      </w:pPr>
      <w:r w:rsidRPr="00906170">
        <w:rPr>
          <w:rFonts w:eastAsiaTheme="minorEastAsia" w:cs="Times New Roman"/>
          <w:b/>
          <w:sz w:val="24"/>
          <w:szCs w:val="24"/>
          <w:highlight w:val="yellow"/>
        </w:rPr>
        <w:t>I</w:t>
      </w:r>
      <w:r w:rsidRPr="00906170">
        <w:rPr>
          <w:rFonts w:eastAsiaTheme="minorEastAsia" w:cs="Times New Roman"/>
          <w:b/>
          <w:sz w:val="24"/>
          <w:szCs w:val="24"/>
          <w:highlight w:val="yellow"/>
          <w:lang w:eastAsia="zh-HK"/>
        </w:rPr>
        <w:t xml:space="preserve">n accordance with </w:t>
      </w:r>
      <w:r w:rsidRPr="00906170">
        <w:rPr>
          <w:rFonts w:eastAsiaTheme="minorEastAsia" w:cs="Times New Roman"/>
          <w:b/>
          <w:sz w:val="24"/>
          <w:szCs w:val="24"/>
          <w:highlight w:val="yellow"/>
        </w:rPr>
        <w:t>Article 39 of the UM Charter approved by Ordem Executiva n.º 14/2006</w:t>
      </w:r>
      <w:r>
        <w:rPr>
          <w:rFonts w:eastAsiaTheme="minorEastAsia" w:cs="Times New Roman"/>
          <w:b/>
          <w:sz w:val="24"/>
          <w:szCs w:val="24"/>
          <w:highlight w:val="yellow"/>
        </w:rPr>
        <w:t xml:space="preserve"> </w:t>
      </w:r>
      <w:r w:rsidRPr="000573E3">
        <w:rPr>
          <w:rFonts w:eastAsiaTheme="minorEastAsia" w:cs="Times New Roman"/>
          <w:b/>
          <w:color w:val="0070C0"/>
          <w:sz w:val="24"/>
          <w:szCs w:val="24"/>
          <w:highlight w:val="yellow"/>
        </w:rPr>
        <w:t>(only when FMC is the authorized entity)</w:t>
      </w:r>
      <w:r w:rsidRPr="00906170">
        <w:rPr>
          <w:rFonts w:eastAsiaTheme="minorEastAsia" w:cs="Times New Roman"/>
          <w:b/>
          <w:sz w:val="24"/>
          <w:szCs w:val="24"/>
          <w:highlight w:val="yellow"/>
        </w:rPr>
        <w:t>,</w:t>
      </w:r>
      <w:r>
        <w:rPr>
          <w:rFonts w:eastAsiaTheme="minorEastAsia" w:cs="Times New Roman"/>
          <w:b/>
          <w:sz w:val="24"/>
          <w:szCs w:val="24"/>
        </w:rPr>
        <w:t xml:space="preserve"> </w:t>
      </w:r>
      <w:r w:rsidR="001B0017">
        <w:rPr>
          <w:rFonts w:eastAsiaTheme="minorEastAsia" w:cs="Times New Roman"/>
          <w:b/>
          <w:sz w:val="24"/>
          <w:szCs w:val="24"/>
        </w:rPr>
        <w:t>i</w:t>
      </w:r>
      <w:r w:rsidR="002E3421" w:rsidRPr="003A781E">
        <w:rPr>
          <w:rFonts w:eastAsiaTheme="minorEastAsia" w:cs="Times New Roman"/>
          <w:b/>
          <w:sz w:val="24"/>
          <w:szCs w:val="24"/>
        </w:rPr>
        <w:t>t is proposed to seek approval from the authorized entity on the following</w:t>
      </w:r>
      <w:r w:rsidR="002E3421">
        <w:rPr>
          <w:rFonts w:eastAsiaTheme="minorEastAsia" w:cs="Times New Roman"/>
          <w:b/>
          <w:sz w:val="24"/>
          <w:szCs w:val="24"/>
        </w:rPr>
        <w:t>s</w:t>
      </w:r>
      <w:r w:rsidR="002E3421" w:rsidRPr="003A781E">
        <w:rPr>
          <w:rFonts w:eastAsiaTheme="minorEastAsia" w:cs="Times New Roman"/>
          <w:b/>
          <w:sz w:val="24"/>
          <w:szCs w:val="24"/>
        </w:rPr>
        <w:t>:</w:t>
      </w:r>
    </w:p>
    <w:p w14:paraId="250C8C4F" w14:textId="77777777" w:rsidR="002E3421" w:rsidRPr="003A781E" w:rsidRDefault="002E3421" w:rsidP="002E3421">
      <w:pPr>
        <w:ind w:left="709" w:right="260"/>
        <w:rPr>
          <w:rFonts w:eastAsiaTheme="minorEastAsia" w:cs="Times New Roman"/>
          <w:sz w:val="22"/>
          <w:szCs w:val="22"/>
        </w:rPr>
      </w:pPr>
    </w:p>
    <w:p w14:paraId="6D6F7143" w14:textId="59BA4929" w:rsidR="002E3421" w:rsidRPr="006846E8" w:rsidRDefault="005631E3" w:rsidP="005631E3">
      <w:pPr>
        <w:pStyle w:val="a3"/>
        <w:numPr>
          <w:ilvl w:val="1"/>
          <w:numId w:val="8"/>
        </w:numPr>
        <w:ind w:leftChars="0" w:right="260"/>
        <w:jc w:val="both"/>
        <w:rPr>
          <w:rFonts w:eastAsiaTheme="minorEastAsia" w:cs="Times New Roman"/>
          <w:sz w:val="24"/>
          <w:szCs w:val="24"/>
        </w:rPr>
      </w:pPr>
      <w:r w:rsidRPr="005631E3">
        <w:rPr>
          <w:rFonts w:eastAsiaTheme="minorEastAsia" w:cs="Times New Roman"/>
          <w:sz w:val="24"/>
          <w:szCs w:val="24"/>
        </w:rPr>
        <w:t>Concerning the purchase request proposal no</w:t>
      </w:r>
      <w:r w:rsidR="00892DC7">
        <w:rPr>
          <w:rFonts w:eastAsiaTheme="minorEastAsia" w:cs="Times New Roman"/>
          <w:sz w:val="24"/>
          <w:szCs w:val="24"/>
        </w:rPr>
        <w:t>.</w:t>
      </w:r>
      <w:r w:rsidRPr="005631E3">
        <w:rPr>
          <w:rFonts w:eastAsiaTheme="minorEastAsia" w:cs="Times New Roman"/>
          <w:sz w:val="24"/>
          <w:szCs w:val="24"/>
        </w:rPr>
        <w:t xml:space="preserve"> xxx, in accordance with the result of the </w:t>
      </w:r>
      <w:commentRangeStart w:id="21"/>
      <w:r w:rsidRPr="005631E3">
        <w:rPr>
          <w:rFonts w:eastAsiaTheme="minorEastAsia" w:cs="Times New Roman"/>
          <w:sz w:val="24"/>
          <w:szCs w:val="24"/>
        </w:rPr>
        <w:t>written consultation/tender selection</w:t>
      </w:r>
      <w:commentRangeEnd w:id="21"/>
      <w:r>
        <w:rPr>
          <w:rStyle w:val="ab"/>
        </w:rPr>
        <w:commentReference w:id="21"/>
      </w:r>
      <w:r w:rsidRPr="005631E3">
        <w:rPr>
          <w:rFonts w:eastAsiaTheme="minorEastAsia" w:cs="Times New Roman"/>
          <w:sz w:val="24"/>
          <w:szCs w:val="24"/>
        </w:rPr>
        <w:t>,</w:t>
      </w:r>
      <w:r w:rsidR="002E3421">
        <w:rPr>
          <w:rFonts w:eastAsiaTheme="minorEastAsia" w:cs="Times New Roman"/>
          <w:sz w:val="24"/>
          <w:szCs w:val="24"/>
        </w:rPr>
        <w:t xml:space="preserve"> and i</w:t>
      </w:r>
      <w:r w:rsidR="002E3421" w:rsidRPr="003A781E">
        <w:rPr>
          <w:rFonts w:eastAsiaTheme="minorEastAsia" w:cs="Times New Roman"/>
          <w:sz w:val="24"/>
          <w:szCs w:val="24"/>
        </w:rPr>
        <w:t xml:space="preserve">n accordance with </w:t>
      </w:r>
      <w:commentRangeStart w:id="22"/>
      <w:r w:rsidR="002E3421" w:rsidRPr="003A781E">
        <w:rPr>
          <w:rFonts w:eastAsiaTheme="minorEastAsia" w:cs="Times New Roman"/>
          <w:sz w:val="24"/>
          <w:szCs w:val="24"/>
          <w:highlight w:val="yellow"/>
        </w:rPr>
        <w:t xml:space="preserve">article 5/item 2 of article </w:t>
      </w:r>
      <w:r w:rsidR="00094DFB">
        <w:rPr>
          <w:rFonts w:eastAsiaTheme="minorEastAsia" w:cs="Times New Roman"/>
          <w:sz w:val="24"/>
          <w:szCs w:val="24"/>
          <w:highlight w:val="yellow"/>
        </w:rPr>
        <w:t>17</w:t>
      </w:r>
      <w:r w:rsidR="002E3421" w:rsidRPr="003A781E">
        <w:rPr>
          <w:rFonts w:eastAsiaTheme="minorEastAsia" w:cs="Times New Roman"/>
          <w:sz w:val="24"/>
          <w:szCs w:val="24"/>
        </w:rPr>
        <w:t xml:space="preserve"> </w:t>
      </w:r>
      <w:commentRangeEnd w:id="22"/>
      <w:r w:rsidR="002E3421" w:rsidRPr="003A781E">
        <w:rPr>
          <w:rFonts w:eastAsiaTheme="minorEastAsia" w:cs="Times New Roman"/>
        </w:rPr>
        <w:commentReference w:id="22"/>
      </w:r>
      <w:r w:rsidR="002E3421" w:rsidRPr="003A781E">
        <w:rPr>
          <w:rFonts w:eastAsiaTheme="minorEastAsia" w:cs="Times New Roman"/>
          <w:sz w:val="24"/>
          <w:szCs w:val="24"/>
        </w:rPr>
        <w:t xml:space="preserve">of </w:t>
      </w:r>
      <w:r w:rsidR="002E3421" w:rsidRPr="006846E8">
        <w:rPr>
          <w:rFonts w:eastAsiaTheme="minorEastAsia" w:cs="Times New Roman"/>
          <w:sz w:val="24"/>
          <w:szCs w:val="24"/>
        </w:rPr>
        <w:t>DL No.</w:t>
      </w:r>
      <w:r w:rsidR="00892DC7">
        <w:rPr>
          <w:rFonts w:eastAsiaTheme="minorEastAsia" w:cs="Times New Roman"/>
          <w:sz w:val="24"/>
          <w:szCs w:val="24"/>
        </w:rPr>
        <w:t xml:space="preserve"> </w:t>
      </w:r>
      <w:r w:rsidR="002E3421" w:rsidRPr="006846E8">
        <w:rPr>
          <w:rFonts w:eastAsiaTheme="minorEastAsia" w:cs="Times New Roman"/>
          <w:sz w:val="24"/>
          <w:szCs w:val="24"/>
        </w:rPr>
        <w:t xml:space="preserve">122/84/M dated 15/12/1984, subsequently amended by </w:t>
      </w:r>
      <w:r w:rsidR="006078CE" w:rsidRPr="006846E8">
        <w:rPr>
          <w:rFonts w:eastAsiaTheme="minorEastAsia" w:cs="Times New Roman"/>
          <w:sz w:val="24"/>
          <w:szCs w:val="24"/>
        </w:rPr>
        <w:t>Lei n.º 5/2021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6078CE" w:rsidRPr="00C9612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6078CE" w:rsidRPr="00C9612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2E3421" w:rsidRPr="006846E8">
        <w:rPr>
          <w:rFonts w:eastAsiaTheme="minorEastAsia" w:cs="Times New Roman"/>
          <w:sz w:val="24"/>
          <w:szCs w:val="24"/>
        </w:rPr>
        <w:t>,</w:t>
      </w:r>
    </w:p>
    <w:p w14:paraId="67590AE1" w14:textId="77777777" w:rsidR="002E3421" w:rsidRPr="003A781E" w:rsidRDefault="002E3421" w:rsidP="002E3421">
      <w:pPr>
        <w:pStyle w:val="a3"/>
        <w:numPr>
          <w:ilvl w:val="1"/>
          <w:numId w:val="19"/>
        </w:numPr>
        <w:ind w:leftChars="0" w:left="2127" w:right="260" w:hanging="786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</w:rPr>
        <w:t xml:space="preserve">To award the 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XXXXXX </w:t>
      </w:r>
      <w:commentRangeStart w:id="23"/>
      <w:r>
        <w:rPr>
          <w:rFonts w:eastAsiaTheme="minorEastAsia" w:cs="Times New Roman"/>
          <w:color w:val="000000"/>
          <w:kern w:val="0"/>
          <w:sz w:val="24"/>
          <w:szCs w:val="24"/>
        </w:rPr>
        <w:t xml:space="preserve">for the period of XXX </w:t>
      </w:r>
      <w:commentRangeEnd w:id="23"/>
      <w:r>
        <w:rPr>
          <w:rStyle w:val="ab"/>
        </w:rPr>
        <w:commentReference w:id="23"/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>to XXXXX;</w:t>
      </w:r>
    </w:p>
    <w:p w14:paraId="5E03372C" w14:textId="77777777" w:rsidR="002E3421" w:rsidRPr="003A781E" w:rsidRDefault="002E3421" w:rsidP="002E3421">
      <w:pPr>
        <w:pStyle w:val="a3"/>
        <w:numPr>
          <w:ilvl w:val="1"/>
          <w:numId w:val="19"/>
        </w:numPr>
        <w:ind w:leftChars="0" w:left="2127" w:right="260" w:hanging="786"/>
        <w:jc w:val="both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To acquire the </w:t>
      </w:r>
      <w:r>
        <w:rPr>
          <w:rFonts w:eastAsiaTheme="minorEastAsia" w:cs="Times New Roman"/>
          <w:color w:val="000000"/>
          <w:kern w:val="0"/>
          <w:sz w:val="24"/>
          <w:szCs w:val="24"/>
        </w:rPr>
        <w:t>captioned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at the total amount of MOPXXX.00</w:t>
      </w:r>
      <w:r>
        <w:rPr>
          <w:rFonts w:eastAsiaTheme="minorEastAsia" w:cs="Times New Roman"/>
          <w:color w:val="000000"/>
          <w:kern w:val="0"/>
          <w:sz w:val="24"/>
          <w:szCs w:val="24"/>
        </w:rPr>
        <w:t>.</w:t>
      </w:r>
    </w:p>
    <w:p w14:paraId="3C68803B" w14:textId="68882912" w:rsidR="003C17A9" w:rsidRDefault="003C17A9">
      <w:pPr>
        <w:widowControl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br w:type="page"/>
      </w:r>
    </w:p>
    <w:p w14:paraId="4A9C7D84" w14:textId="77777777" w:rsidR="002E3421" w:rsidRPr="003A781E" w:rsidRDefault="002E3421" w:rsidP="002E3421">
      <w:pPr>
        <w:ind w:left="1265" w:right="260"/>
        <w:jc w:val="both"/>
        <w:rPr>
          <w:rFonts w:eastAsiaTheme="minorEastAsia" w:cs="Times New Roman"/>
          <w:sz w:val="24"/>
          <w:szCs w:val="24"/>
        </w:rPr>
      </w:pPr>
    </w:p>
    <w:p w14:paraId="467367E9" w14:textId="77777777" w:rsidR="00C70701" w:rsidRPr="003A781E" w:rsidRDefault="00C70701" w:rsidP="00312209">
      <w:pPr>
        <w:ind w:right="-11"/>
        <w:rPr>
          <w:rFonts w:eastAsiaTheme="minorEastAsia" w:cs="Times New Roman"/>
          <w:b/>
          <w:sz w:val="24"/>
          <w:szCs w:val="24"/>
          <w:u w:val="single"/>
        </w:rPr>
      </w:pPr>
      <w:r w:rsidRPr="003A781E">
        <w:rPr>
          <w:rFonts w:eastAsiaTheme="minorEastAsia" w:cs="Times New Roman" w:hint="eastAsia"/>
          <w:b/>
          <w:sz w:val="24"/>
          <w:szCs w:val="24"/>
          <w:u w:val="single"/>
        </w:rPr>
        <w:t>附件</w:t>
      </w:r>
      <w:r w:rsidRPr="003A781E">
        <w:rPr>
          <w:rFonts w:eastAsiaTheme="minorEastAsia" w:cs="Times New Roman"/>
          <w:b/>
          <w:sz w:val="24"/>
          <w:szCs w:val="24"/>
          <w:u w:val="single"/>
        </w:rPr>
        <w:t>Attachments:</w:t>
      </w:r>
    </w:p>
    <w:p w14:paraId="4139B9CF" w14:textId="77777777" w:rsidR="00113C69" w:rsidRPr="003A781E" w:rsidRDefault="00113C69" w:rsidP="0067016E">
      <w:pPr>
        <w:pStyle w:val="a3"/>
        <w:ind w:leftChars="0" w:left="709" w:right="260"/>
        <w:rPr>
          <w:rFonts w:eastAsiaTheme="minorEastAsia" w:cs="Times New Roman"/>
          <w:sz w:val="24"/>
          <w:szCs w:val="24"/>
          <w:u w:val="single"/>
        </w:rPr>
      </w:pPr>
    </w:p>
    <w:p w14:paraId="71DB7DBD" w14:textId="106E7344" w:rsidR="004F1415" w:rsidRPr="003A781E" w:rsidRDefault="00380665" w:rsidP="0067016E">
      <w:pPr>
        <w:ind w:left="283" w:right="260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 </w:t>
      </w:r>
      <w:r w:rsidR="008540C9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立項建議書</w:t>
      </w:r>
      <w:r w:rsidR="004F1415" w:rsidRPr="003A781E">
        <w:rPr>
          <w:rFonts w:eastAsiaTheme="minorEastAsia" w:cs="Times New Roman"/>
          <w:color w:val="000000"/>
          <w:kern w:val="0"/>
          <w:sz w:val="24"/>
          <w:szCs w:val="24"/>
        </w:rPr>
        <w:t>Purchase requisition proposal;</w:t>
      </w:r>
    </w:p>
    <w:p w14:paraId="50C13E7D" w14:textId="05FAF7C7" w:rsidR="004F1415" w:rsidRPr="003A781E" w:rsidRDefault="00380665" w:rsidP="0067016E">
      <w:pPr>
        <w:ind w:left="283" w:right="260"/>
        <w:rPr>
          <w:rFonts w:eastAsiaTheme="minorEastAsia" w:cs="Times New Roman"/>
          <w:sz w:val="24"/>
          <w:szCs w:val="24"/>
        </w:rPr>
      </w:pPr>
      <w:r w:rsidRPr="003A781E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sz w:val="24"/>
          <w:szCs w:val="24"/>
        </w:rPr>
        <w:t xml:space="preserve">  </w:t>
      </w:r>
      <w:r w:rsidR="008540C9" w:rsidRPr="003A781E">
        <w:rPr>
          <w:rFonts w:eastAsiaTheme="minorEastAsia" w:cs="Times New Roman" w:hint="eastAsia"/>
          <w:sz w:val="24"/>
          <w:szCs w:val="24"/>
        </w:rPr>
        <w:t>報價比較表</w:t>
      </w:r>
      <w:r w:rsidR="004F1415" w:rsidRPr="003A781E">
        <w:rPr>
          <w:rFonts w:eastAsiaTheme="minorEastAsia" w:cs="Times New Roman"/>
          <w:color w:val="000000"/>
          <w:kern w:val="0"/>
          <w:sz w:val="24"/>
          <w:szCs w:val="24"/>
        </w:rPr>
        <w:t>Comparative table</w:t>
      </w:r>
      <w:r w:rsidR="004F1415" w:rsidRPr="003A781E">
        <w:rPr>
          <w:rFonts w:eastAsiaTheme="minorEastAsia" w:cs="Times New Roman"/>
          <w:sz w:val="24"/>
          <w:szCs w:val="24"/>
        </w:rPr>
        <w:t>;</w:t>
      </w:r>
    </w:p>
    <w:p w14:paraId="0DC3FD7F" w14:textId="1886B1A5" w:rsidR="004F1415" w:rsidRPr="003A781E" w:rsidRDefault="00380665" w:rsidP="0067016E">
      <w:pPr>
        <w:ind w:left="283" w:right="260"/>
        <w:rPr>
          <w:rFonts w:eastAsiaTheme="minorEastAsia" w:cs="Times New Roman"/>
          <w:sz w:val="22"/>
          <w:szCs w:val="22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 </w:t>
      </w:r>
      <w:r w:rsidR="008540C9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採購申請</w:t>
      </w:r>
      <w:r w:rsidR="0023435C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表</w:t>
      </w:r>
      <w:r w:rsidR="004F1415"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Purchase requisition </w:t>
      </w:r>
      <w:r w:rsidR="0023435C" w:rsidRPr="003A781E">
        <w:rPr>
          <w:rFonts w:eastAsiaTheme="minorEastAsia" w:cs="Times New Roman"/>
          <w:color w:val="000000"/>
          <w:kern w:val="0"/>
          <w:sz w:val="24"/>
          <w:szCs w:val="24"/>
          <w:lang w:eastAsia="zh-HK"/>
        </w:rPr>
        <w:t>form</w:t>
      </w:r>
      <w:r w:rsidR="004F1415" w:rsidRPr="003A781E">
        <w:rPr>
          <w:rFonts w:eastAsiaTheme="minorEastAsia" w:cs="Times New Roman"/>
          <w:color w:val="000000"/>
          <w:kern w:val="0"/>
          <w:sz w:val="24"/>
          <w:szCs w:val="24"/>
        </w:rPr>
        <w:t>;</w:t>
      </w:r>
    </w:p>
    <w:p w14:paraId="60AB8BDE" w14:textId="391BEE11" w:rsidR="004F1415" w:rsidRDefault="00380665" w:rsidP="0067016E">
      <w:pPr>
        <w:ind w:left="283" w:right="260"/>
        <w:rPr>
          <w:rFonts w:eastAsiaTheme="minorEastAsia" w:cs="Times New Roman"/>
          <w:color w:val="000000"/>
          <w:kern w:val="0"/>
          <w:sz w:val="24"/>
          <w:szCs w:val="24"/>
        </w:rPr>
      </w:pPr>
      <w:r w:rsidRPr="003A781E">
        <w:rPr>
          <w:rFonts w:eastAsiaTheme="min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3A781E">
        <w:rPr>
          <w:rFonts w:eastAsiaTheme="minorEastAsia" w:cs="Times New Roman"/>
          <w:color w:val="000000"/>
          <w:kern w:val="0"/>
          <w:sz w:val="24"/>
          <w:szCs w:val="24"/>
        </w:rPr>
        <w:t xml:space="preserve">  </w:t>
      </w:r>
      <w:r w:rsidR="0014498C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「</w:t>
      </w:r>
      <w:r w:rsidR="008540C9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其他</w:t>
      </w:r>
      <w:r w:rsidR="004F1415" w:rsidRPr="003A781E">
        <w:rPr>
          <w:rFonts w:eastAsiaTheme="minorEastAsia" w:cs="Times New Roman"/>
          <w:color w:val="000000"/>
          <w:kern w:val="0"/>
          <w:sz w:val="24"/>
          <w:szCs w:val="24"/>
        </w:rPr>
        <w:t>Others</w:t>
      </w:r>
      <w:r w:rsidR="0014498C" w:rsidRPr="003A781E">
        <w:rPr>
          <w:rFonts w:eastAsiaTheme="minorEastAsia" w:cs="Times New Roman"/>
          <w:color w:val="000000"/>
          <w:kern w:val="0"/>
          <w:sz w:val="24"/>
          <w:szCs w:val="24"/>
        </w:rPr>
        <w:t>.</w:t>
      </w:r>
      <w:r w:rsidR="0014498C" w:rsidRPr="003A781E">
        <w:rPr>
          <w:rFonts w:eastAsiaTheme="minorEastAsia" w:cs="Times New Roman" w:hint="eastAsia"/>
          <w:color w:val="000000"/>
          <w:kern w:val="0"/>
          <w:sz w:val="24"/>
          <w:szCs w:val="24"/>
        </w:rPr>
        <w:t>」</w:t>
      </w:r>
    </w:p>
    <w:p w14:paraId="708812F5" w14:textId="77777777" w:rsidR="003C17A9" w:rsidRDefault="003C17A9" w:rsidP="0067016E">
      <w:pPr>
        <w:ind w:left="283" w:right="260"/>
        <w:rPr>
          <w:rFonts w:eastAsiaTheme="minorEastAsia" w:cs="Times New Roman"/>
          <w:color w:val="000000"/>
          <w:kern w:val="0"/>
          <w:sz w:val="24"/>
          <w:szCs w:val="24"/>
        </w:rPr>
      </w:pPr>
    </w:p>
    <w:p w14:paraId="2F4C3153" w14:textId="77777777" w:rsidR="003C17A9" w:rsidRPr="003A781E" w:rsidRDefault="003C17A9" w:rsidP="0067016E">
      <w:pPr>
        <w:ind w:left="283" w:right="260"/>
        <w:rPr>
          <w:rFonts w:eastAsiaTheme="minorEastAsia" w:cs="Times New Roman"/>
          <w:sz w:val="22"/>
          <w:szCs w:val="22"/>
        </w:rPr>
      </w:pPr>
    </w:p>
    <w:p w14:paraId="62B73294" w14:textId="77777777" w:rsidR="0023435C" w:rsidRPr="003A781E" w:rsidRDefault="0023435C" w:rsidP="0023435C">
      <w:pPr>
        <w:jc w:val="center"/>
        <w:rPr>
          <w:rFonts w:eastAsiaTheme="minorEastAsia" w:cs="Times New Roman"/>
          <w:sz w:val="24"/>
          <w:szCs w:val="24"/>
          <w:lang w:eastAsia="zh-HK"/>
        </w:rPr>
      </w:pPr>
      <w:r w:rsidRPr="003A781E">
        <w:rPr>
          <w:rFonts w:eastAsiaTheme="minorEastAsia" w:cs="Times New Roman" w:hint="eastAsia"/>
          <w:sz w:val="24"/>
          <w:szCs w:val="24"/>
        </w:rPr>
        <w:t>部門</w:t>
      </w:r>
      <w:r w:rsidRPr="003A781E">
        <w:rPr>
          <w:rFonts w:eastAsiaTheme="minorEastAsia" w:cs="Times New Roman"/>
          <w:sz w:val="24"/>
          <w:szCs w:val="24"/>
        </w:rPr>
        <w:t>D</w:t>
      </w:r>
      <w:r w:rsidRPr="003A781E">
        <w:rPr>
          <w:rFonts w:eastAsiaTheme="minorEastAsia" w:cs="Times New Roman"/>
          <w:sz w:val="24"/>
          <w:szCs w:val="24"/>
          <w:lang w:eastAsia="zh-HK"/>
        </w:rPr>
        <w:t>epartment</w:t>
      </w:r>
    </w:p>
    <w:p w14:paraId="291C563F" w14:textId="77777777" w:rsidR="0023435C" w:rsidRPr="003A781E" w:rsidRDefault="0023435C" w:rsidP="003C17A9">
      <w:pPr>
        <w:rPr>
          <w:rFonts w:eastAsiaTheme="minorEastAsia" w:cs="Times New Roman"/>
          <w:sz w:val="24"/>
          <w:szCs w:val="24"/>
          <w:lang w:eastAsia="zh-HK"/>
        </w:rPr>
      </w:pPr>
    </w:p>
    <w:p w14:paraId="3F2579BE" w14:textId="77777777" w:rsidR="0023435C" w:rsidRPr="003A781E" w:rsidRDefault="0023435C" w:rsidP="0023435C">
      <w:pPr>
        <w:jc w:val="center"/>
        <w:rPr>
          <w:rFonts w:eastAsiaTheme="minorEastAsia" w:cs="Times New Roman"/>
          <w:sz w:val="24"/>
          <w:szCs w:val="24"/>
          <w:lang w:eastAsia="zh-HK"/>
        </w:rPr>
      </w:pPr>
    </w:p>
    <w:p w14:paraId="1BBC331C" w14:textId="77777777" w:rsidR="0023435C" w:rsidRPr="003A781E" w:rsidRDefault="0023435C" w:rsidP="0023435C">
      <w:pPr>
        <w:jc w:val="center"/>
        <w:rPr>
          <w:rFonts w:eastAsiaTheme="minorEastAsia" w:cs="Times New Roman"/>
          <w:sz w:val="24"/>
          <w:szCs w:val="24"/>
          <w:lang w:eastAsia="zh-HK"/>
        </w:rPr>
      </w:pPr>
      <w:r w:rsidRPr="003A781E">
        <w:rPr>
          <w:rFonts w:eastAsiaTheme="minorEastAsia" w:cs="Times New Roman"/>
          <w:sz w:val="24"/>
          <w:szCs w:val="24"/>
          <w:lang w:eastAsia="zh-HK"/>
        </w:rPr>
        <w:t>_______________________________</w:t>
      </w:r>
    </w:p>
    <w:p w14:paraId="1E017EC8" w14:textId="77777777" w:rsidR="0023435C" w:rsidRPr="003A781E" w:rsidRDefault="0023435C" w:rsidP="00AA38B4">
      <w:pPr>
        <w:ind w:left="2880" w:firstLine="480"/>
        <w:rPr>
          <w:rFonts w:eastAsiaTheme="minorEastAsia" w:cs="Times New Roman"/>
          <w:sz w:val="24"/>
          <w:szCs w:val="24"/>
          <w:lang w:eastAsia="zh-HK"/>
        </w:rPr>
      </w:pPr>
      <w:r w:rsidRPr="003A781E">
        <w:rPr>
          <w:rFonts w:eastAsiaTheme="minorEastAsia" w:cs="Times New Roman" w:hint="eastAsia"/>
          <w:sz w:val="24"/>
          <w:szCs w:val="24"/>
        </w:rPr>
        <w:t>員工</w:t>
      </w:r>
      <w:r w:rsidRPr="003A781E">
        <w:rPr>
          <w:rFonts w:eastAsiaTheme="minorEastAsia" w:cs="Times New Roman"/>
          <w:sz w:val="24"/>
          <w:szCs w:val="24"/>
        </w:rPr>
        <w:t xml:space="preserve"> S</w:t>
      </w:r>
      <w:r w:rsidRPr="003A781E">
        <w:rPr>
          <w:rFonts w:eastAsiaTheme="minorEastAsia" w:cs="Times New Roman"/>
          <w:sz w:val="24"/>
          <w:szCs w:val="24"/>
          <w:lang w:eastAsia="zh-HK"/>
        </w:rPr>
        <w:t>taff name:</w:t>
      </w:r>
    </w:p>
    <w:p w14:paraId="3A698EAE" w14:textId="77777777" w:rsidR="0023435C" w:rsidRPr="003A781E" w:rsidRDefault="0023435C" w:rsidP="00AA38B4">
      <w:pPr>
        <w:ind w:left="2880" w:firstLine="480"/>
        <w:rPr>
          <w:rFonts w:eastAsiaTheme="minorEastAsia" w:cs="Times New Roman"/>
          <w:sz w:val="24"/>
          <w:szCs w:val="24"/>
          <w:lang w:eastAsia="zh-HK"/>
        </w:rPr>
      </w:pPr>
      <w:r w:rsidRPr="003A781E">
        <w:rPr>
          <w:rFonts w:eastAsiaTheme="minorEastAsia" w:cs="Times New Roman" w:hint="eastAsia"/>
          <w:sz w:val="24"/>
          <w:szCs w:val="24"/>
        </w:rPr>
        <w:t>日期</w:t>
      </w:r>
      <w:r w:rsidRPr="003A781E">
        <w:rPr>
          <w:rFonts w:eastAsiaTheme="minorEastAsia" w:cs="Times New Roman"/>
          <w:sz w:val="24"/>
          <w:szCs w:val="24"/>
        </w:rPr>
        <w:t xml:space="preserve"> D</w:t>
      </w:r>
      <w:r w:rsidRPr="003A781E">
        <w:rPr>
          <w:rFonts w:eastAsiaTheme="minorEastAsia" w:cs="Times New Roman"/>
          <w:sz w:val="24"/>
          <w:szCs w:val="24"/>
          <w:lang w:eastAsia="zh-HK"/>
        </w:rPr>
        <w:t>ate:</w:t>
      </w:r>
    </w:p>
    <w:p w14:paraId="5A3584F2" w14:textId="77777777" w:rsidR="00FE5B4F" w:rsidRPr="003A781E" w:rsidRDefault="00FE5B4F" w:rsidP="0067016E">
      <w:pPr>
        <w:ind w:left="709" w:right="260"/>
        <w:rPr>
          <w:rFonts w:eastAsiaTheme="minorEastAsia" w:cs="Times New Roman"/>
        </w:rPr>
      </w:pPr>
    </w:p>
    <w:p w14:paraId="60C2B45A" w14:textId="137F9159" w:rsidR="00137CCA" w:rsidRPr="002D4BAD" w:rsidRDefault="00137CCA" w:rsidP="00A70C6F">
      <w:pPr>
        <w:tabs>
          <w:tab w:val="center" w:pos="5322"/>
        </w:tabs>
        <w:ind w:right="260"/>
      </w:pPr>
    </w:p>
    <w:sectPr w:rsidR="00137CCA" w:rsidRPr="002D4BAD" w:rsidSect="00E167E7">
      <w:pgSz w:w="11906" w:h="16838"/>
      <w:pgMar w:top="720" w:right="991" w:bottom="709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salai" w:date="2016-04-08T17:49:00Z" w:initials="e">
    <w:p w14:paraId="353F6A6B" w14:textId="000EC6A7" w:rsidR="00700E89" w:rsidRDefault="00700E89">
      <w:pPr>
        <w:pStyle w:val="ac"/>
      </w:pPr>
      <w:r>
        <w:rPr>
          <w:rStyle w:val="ab"/>
        </w:rPr>
        <w:annotationRef/>
      </w:r>
      <w:r w:rsidR="002006A8">
        <w:t xml:space="preserve">Default </w:t>
      </w:r>
      <w:r w:rsidR="002006A8">
        <w:rPr>
          <w:rFonts w:hint="eastAsia"/>
        </w:rPr>
        <w:t>by</w:t>
      </w:r>
      <w:r w:rsidR="002006A8">
        <w:t xml:space="preserve"> department /</w:t>
      </w:r>
      <w:r w:rsidR="002006A8">
        <w:rPr>
          <w:rFonts w:hint="eastAsia"/>
        </w:rPr>
        <w:t xml:space="preserve"> e-</w:t>
      </w:r>
      <w:r>
        <w:rPr>
          <w:rFonts w:hint="eastAsia"/>
        </w:rPr>
        <w:t>proposal system</w:t>
      </w:r>
    </w:p>
  </w:comment>
  <w:comment w:id="1" w:author="elisalai" w:date="2017-05-18T17:30:00Z" w:initials="e">
    <w:p w14:paraId="2771EC2F" w14:textId="0AA2BD32" w:rsidR="00A248FC" w:rsidRDefault="00A248FC">
      <w:pPr>
        <w:pStyle w:val="ac"/>
        <w:rPr>
          <w:lang w:eastAsia="zh-HK"/>
        </w:rPr>
      </w:pPr>
      <w:r>
        <w:rPr>
          <w:rStyle w:val="ab"/>
        </w:rPr>
        <w:annotationRef/>
      </w:r>
      <w:r>
        <w:rPr>
          <w:rFonts w:hint="eastAsia"/>
          <w:lang w:eastAsia="zh-HK"/>
        </w:rPr>
        <w:t>If the requesting unit is not the end user, please specify end user department.</w:t>
      </w:r>
    </w:p>
  </w:comment>
  <w:comment w:id="2" w:author="elisalai" w:date="2016-04-13T17:47:00Z" w:initials="e">
    <w:p w14:paraId="7C915358" w14:textId="28B99461" w:rsidR="00070254" w:rsidRDefault="00070254">
      <w:pPr>
        <w:pStyle w:val="ac"/>
      </w:pPr>
      <w:r>
        <w:rPr>
          <w:rStyle w:val="ab"/>
        </w:rPr>
        <w:annotationRef/>
      </w:r>
      <w:r>
        <w:t>Click this part only when purchase requisition had been approved by FMC/authorized entity.</w:t>
      </w:r>
    </w:p>
  </w:comment>
  <w:comment w:id="3" w:author="susanieong" w:date="2016-03-29T17:42:00Z" w:initials="s">
    <w:p w14:paraId="5DA2CD7D" w14:textId="391CADB3" w:rsidR="00282EAD" w:rsidRDefault="00282EAD">
      <w:pPr>
        <w:pStyle w:val="ac"/>
      </w:pPr>
      <w:r>
        <w:rPr>
          <w:rStyle w:val="ab"/>
        </w:rPr>
        <w:annotationRef/>
      </w:r>
      <w:r>
        <w:t>Delete if not applicable</w:t>
      </w:r>
    </w:p>
  </w:comment>
  <w:comment w:id="4" w:author="susanieong" w:date="2016-03-29T17:39:00Z" w:initials="s">
    <w:p w14:paraId="7D56187F" w14:textId="61BD3511" w:rsidR="006F5893" w:rsidRDefault="006F5893">
      <w:pPr>
        <w:pStyle w:val="ac"/>
      </w:pPr>
      <w:r>
        <w:rPr>
          <w:rStyle w:val="ab"/>
        </w:rPr>
        <w:annotationRef/>
      </w:r>
      <w:r>
        <w:t>Delete if not applicable</w:t>
      </w:r>
    </w:p>
  </w:comment>
  <w:comment w:id="5" w:author="elisalai" w:date="2020-03-05T15:45:00Z" w:initials="e">
    <w:p w14:paraId="5F45B0A5" w14:textId="1201C827" w:rsidR="002006A8" w:rsidRDefault="002006A8">
      <w:pPr>
        <w:pStyle w:val="ac"/>
      </w:pPr>
      <w:r>
        <w:rPr>
          <w:rStyle w:val="ab"/>
        </w:rPr>
        <w:annotationRef/>
      </w:r>
      <w:r>
        <w:t>Choose one and delete the rest</w:t>
      </w:r>
    </w:p>
  </w:comment>
  <w:comment w:id="6" w:author="elisalai" w:date="2021-05-26T11:00:00Z" w:initials="e">
    <w:p w14:paraId="20E55D17" w14:textId="0A860DB6" w:rsidR="00094DFB" w:rsidRDefault="00094DFB">
      <w:pPr>
        <w:pStyle w:val="ac"/>
      </w:pPr>
      <w:r>
        <w:rPr>
          <w:rStyle w:val="ab"/>
        </w:rPr>
        <w:annotationRef/>
      </w:r>
      <w:r w:rsidRPr="006846E8">
        <w:rPr>
          <w:rFonts w:hint="eastAsia"/>
          <w:lang w:eastAsia="zh-HK"/>
        </w:rPr>
        <w:t>只適用於邀請非本地公司時使用</w:t>
      </w:r>
    </w:p>
  </w:comment>
  <w:comment w:id="7" w:author="elisalai" w:date="2020-03-05T15:45:00Z" w:initials="e">
    <w:p w14:paraId="43B5CAFA" w14:textId="099555CC" w:rsidR="002006A8" w:rsidRDefault="002006A8">
      <w:pPr>
        <w:pStyle w:val="ac"/>
      </w:pPr>
      <w:r>
        <w:rPr>
          <w:rStyle w:val="ab"/>
        </w:rPr>
        <w:annotationRef/>
      </w:r>
      <w:r>
        <w:t>Choose one and delete the rest</w:t>
      </w:r>
    </w:p>
  </w:comment>
  <w:comment w:id="8" w:author="elisalai" w:date="2021-05-26T11:01:00Z" w:initials="e">
    <w:p w14:paraId="004505DE" w14:textId="5219A711" w:rsidR="00094DFB" w:rsidRDefault="00094DFB">
      <w:pPr>
        <w:pStyle w:val="ac"/>
      </w:pPr>
      <w:r>
        <w:rPr>
          <w:rStyle w:val="ab"/>
        </w:rPr>
        <w:annotationRef/>
      </w:r>
      <w:r w:rsidRPr="006846E8">
        <w:t>Only applicable for inviting non-local companies.</w:t>
      </w:r>
    </w:p>
  </w:comment>
  <w:comment w:id="10" w:author="elisalai" w:date="2016-04-06T17:55:00Z" w:initials="e">
    <w:p w14:paraId="7ACE1A97" w14:textId="56D46E15" w:rsidR="001C03E6" w:rsidRPr="00606071" w:rsidRDefault="001C03E6" w:rsidP="001C03E6">
      <w:pPr>
        <w:pStyle w:val="ac"/>
      </w:pPr>
      <w:r>
        <w:rPr>
          <w:rStyle w:val="ab"/>
        </w:rPr>
        <w:annotationRef/>
      </w:r>
      <w:r w:rsidRPr="00606071">
        <w:rPr>
          <w:rFonts w:hint="eastAsia"/>
        </w:rPr>
        <w:t>如判給予本地公司，用</w:t>
      </w:r>
      <w:r>
        <w:rPr>
          <w:rFonts w:hint="eastAsia"/>
        </w:rPr>
        <w:t xml:space="preserve"> </w:t>
      </w:r>
      <w:r>
        <w:t>‘</w:t>
      </w:r>
      <w:r w:rsidRPr="00606071">
        <w:rPr>
          <w:rFonts w:cs="Times New Roman" w:hint="eastAsia"/>
          <w:sz w:val="24"/>
          <w:szCs w:val="24"/>
        </w:rPr>
        <w:t>第五條</w:t>
      </w:r>
      <w:r>
        <w:rPr>
          <w:rFonts w:cs="Times New Roman"/>
          <w:sz w:val="24"/>
          <w:szCs w:val="24"/>
        </w:rPr>
        <w:t>’</w:t>
      </w:r>
      <w:r w:rsidRPr="00606071">
        <w:rPr>
          <w:rFonts w:cs="Times New Roman" w:hint="eastAsia"/>
          <w:sz w:val="24"/>
          <w:szCs w:val="24"/>
        </w:rPr>
        <w:t>；如非本地公司，用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‘</w:t>
      </w:r>
      <w:r w:rsidRPr="00606071">
        <w:rPr>
          <w:rFonts w:cs="Times New Roman"/>
          <w:sz w:val="22"/>
          <w:szCs w:val="22"/>
        </w:rPr>
        <w:t>第</w:t>
      </w:r>
      <w:r w:rsidR="00094DFB" w:rsidRPr="006846E8">
        <w:rPr>
          <w:rFonts w:cs="Times New Roman" w:hint="eastAsia"/>
          <w:sz w:val="22"/>
          <w:szCs w:val="22"/>
          <w:lang w:eastAsia="zh-HK"/>
        </w:rPr>
        <w:t>十七</w:t>
      </w:r>
      <w:r w:rsidRPr="00606071">
        <w:rPr>
          <w:rFonts w:cs="Times New Roman"/>
          <w:sz w:val="22"/>
          <w:szCs w:val="22"/>
        </w:rPr>
        <w:t>條第二款</w:t>
      </w:r>
      <w:r w:rsidRPr="00606071">
        <w:rPr>
          <w:rStyle w:val="ab"/>
        </w:rPr>
        <w:annotationRef/>
      </w:r>
      <w:r>
        <w:rPr>
          <w:rFonts w:cs="Times New Roman"/>
          <w:sz w:val="22"/>
          <w:szCs w:val="22"/>
        </w:rPr>
        <w:t>’</w:t>
      </w:r>
      <w:r>
        <w:rPr>
          <w:rFonts w:cs="Times New Roman" w:hint="eastAsia"/>
          <w:sz w:val="22"/>
          <w:szCs w:val="22"/>
        </w:rPr>
        <w:t>。</w:t>
      </w:r>
    </w:p>
  </w:comment>
  <w:comment w:id="11" w:author="elisalai" w:date="2016-04-06T17:58:00Z" w:initials="e">
    <w:p w14:paraId="498AF921" w14:textId="48657928" w:rsidR="00E53CAC" w:rsidRDefault="00E53CAC" w:rsidP="00E53CAC">
      <w:pPr>
        <w:pStyle w:val="ac"/>
        <w:rPr>
          <w:lang w:eastAsia="zh-HK"/>
        </w:rPr>
      </w:pPr>
      <w:r>
        <w:rPr>
          <w:rStyle w:val="ab"/>
        </w:rPr>
        <w:annotationRef/>
      </w:r>
      <w:r>
        <w:rPr>
          <w:lang w:eastAsia="zh-HK"/>
        </w:rPr>
        <w:t>F</w:t>
      </w:r>
      <w:r>
        <w:rPr>
          <w:rFonts w:hint="eastAsia"/>
          <w:lang w:eastAsia="zh-HK"/>
        </w:rPr>
        <w:t>or</w:t>
      </w:r>
      <w:r>
        <w:rPr>
          <w:lang w:eastAsia="zh-HK"/>
        </w:rPr>
        <w:t xml:space="preserve"> award to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local company, choose article 5; otherw</w:t>
      </w:r>
      <w:r w:rsidR="00094DFB">
        <w:rPr>
          <w:lang w:eastAsia="zh-HK"/>
        </w:rPr>
        <w:t xml:space="preserve">ise, choose item 2 of </w:t>
      </w:r>
      <w:r w:rsidR="00094DFB" w:rsidRPr="006846E8">
        <w:rPr>
          <w:lang w:eastAsia="zh-HK"/>
        </w:rPr>
        <w:t>article 17</w:t>
      </w:r>
    </w:p>
  </w:comment>
  <w:comment w:id="12" w:author="elisalai" w:date="2020-03-05T15:43:00Z" w:initials="e">
    <w:p w14:paraId="7F5C02A3" w14:textId="6EFC473C" w:rsidR="00276951" w:rsidRDefault="00276951">
      <w:pPr>
        <w:pStyle w:val="ac"/>
      </w:pPr>
      <w:r>
        <w:rPr>
          <w:rStyle w:val="ab"/>
        </w:rPr>
        <w:annotationRef/>
      </w:r>
      <w:r>
        <w:t>Choose one</w:t>
      </w:r>
      <w:r w:rsidR="002006A8">
        <w:t xml:space="preserve"> and delete the rest</w:t>
      </w:r>
    </w:p>
  </w:comment>
  <w:comment w:id="13" w:author="elisalai" w:date="2021-05-24T16:30:00Z" w:initials="e">
    <w:p w14:paraId="338FD081" w14:textId="77777777" w:rsidR="00187B6F" w:rsidRPr="00187B6F" w:rsidRDefault="00187B6F" w:rsidP="00187B6F">
      <w:pPr>
        <w:pStyle w:val="Web"/>
        <w:ind w:left="520"/>
        <w:rPr>
          <w:rFonts w:ascii="標楷體" w:eastAsia="標楷體" w:hAnsi="標楷體"/>
        </w:rPr>
      </w:pPr>
      <w:r>
        <w:rPr>
          <w:rStyle w:val="ab"/>
        </w:rPr>
        <w:annotationRef/>
      </w:r>
      <w:r w:rsidRPr="00187B6F">
        <w:rPr>
          <w:rFonts w:ascii="標楷體" w:eastAsia="標楷體" w:hAnsi="標楷體" w:cs="微軟正黑體" w:hint="eastAsia"/>
        </w:rPr>
        <w:t>一、屬下列任一情況，合同須以書面方式訂立，但不影響下款規定的適用：</w:t>
      </w:r>
      <w:r w:rsidRPr="00187B6F">
        <w:rPr>
          <w:rFonts w:ascii="標楷體" w:eastAsia="標楷體" w:hAnsi="標楷體"/>
        </w:rPr>
        <w:t xml:space="preserve"> </w:t>
      </w:r>
    </w:p>
    <w:p w14:paraId="2F3EBC3B" w14:textId="77777777" w:rsidR="00187B6F" w:rsidRPr="00187B6F" w:rsidRDefault="00187B6F" w:rsidP="00187B6F">
      <w:pPr>
        <w:pStyle w:val="Web"/>
        <w:ind w:left="520"/>
        <w:rPr>
          <w:rFonts w:ascii="標楷體" w:eastAsia="標楷體" w:hAnsi="標楷體"/>
        </w:rPr>
      </w:pPr>
      <w:r w:rsidRPr="00187B6F">
        <w:rPr>
          <w:rFonts w:ascii="標楷體" w:eastAsia="標楷體" w:hAnsi="標楷體"/>
        </w:rPr>
        <w:t>a</w:t>
      </w:r>
      <w:r w:rsidRPr="00187B6F">
        <w:rPr>
          <w:rFonts w:ascii="標楷體" w:eastAsia="標楷體" w:hAnsi="標楷體" w:cs="微軟正黑體" w:hint="eastAsia"/>
        </w:rPr>
        <w:t>）工程的開支金額超過澳門元九百萬元；</w:t>
      </w:r>
      <w:r w:rsidRPr="00187B6F">
        <w:rPr>
          <w:rFonts w:ascii="標楷體" w:eastAsia="標楷體" w:hAnsi="標楷體"/>
        </w:rPr>
        <w:t xml:space="preserve"> </w:t>
      </w:r>
    </w:p>
    <w:p w14:paraId="348F59DC" w14:textId="30E59454" w:rsidR="00187B6F" w:rsidRDefault="00187B6F" w:rsidP="00187B6F">
      <w:pPr>
        <w:pStyle w:val="Web"/>
        <w:ind w:left="520"/>
      </w:pPr>
      <w:r w:rsidRPr="00187B6F">
        <w:rPr>
          <w:rFonts w:ascii="標楷體" w:eastAsia="標楷體" w:hAnsi="標楷體"/>
        </w:rPr>
        <w:t>b</w:t>
      </w:r>
      <w:r w:rsidRPr="00187B6F">
        <w:rPr>
          <w:rFonts w:ascii="標楷體" w:eastAsia="標楷體" w:hAnsi="標楷體" w:cs="微軟正黑體" w:hint="eastAsia"/>
        </w:rPr>
        <w:t>）取得財貨及服務的開支金額超過澳門元三百萬元。</w:t>
      </w:r>
      <w:r>
        <w:t xml:space="preserve"> </w:t>
      </w:r>
    </w:p>
  </w:comment>
  <w:comment w:id="14" w:author="elisalai" w:date="2021-05-24T16:31:00Z" w:initials="e">
    <w:p w14:paraId="4B033F16" w14:textId="77777777" w:rsidR="00187B6F" w:rsidRPr="00187B6F" w:rsidRDefault="00187B6F" w:rsidP="00187B6F">
      <w:pPr>
        <w:pStyle w:val="Web"/>
        <w:ind w:left="520"/>
        <w:rPr>
          <w:rFonts w:ascii="標楷體" w:eastAsia="標楷體" w:hAnsi="標楷體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 w:rsidRPr="00187B6F">
        <w:rPr>
          <w:rFonts w:ascii="標楷體" w:eastAsia="標楷體" w:hAnsi="標楷體" w:cs="微軟正黑體" w:hint="eastAsia"/>
        </w:rPr>
        <w:t>一、屬下列任一情況，合同須以書面方式訂立，但不影響下款規定的適用：</w:t>
      </w:r>
      <w:r w:rsidRPr="00187B6F">
        <w:rPr>
          <w:rFonts w:ascii="標楷體" w:eastAsia="標楷體" w:hAnsi="標楷體"/>
        </w:rPr>
        <w:t xml:space="preserve"> </w:t>
      </w:r>
    </w:p>
    <w:p w14:paraId="5697FAF8" w14:textId="77777777" w:rsidR="00187B6F" w:rsidRPr="00187B6F" w:rsidRDefault="00187B6F" w:rsidP="00187B6F">
      <w:pPr>
        <w:pStyle w:val="Web"/>
        <w:ind w:left="520"/>
        <w:rPr>
          <w:rFonts w:ascii="標楷體" w:eastAsia="標楷體" w:hAnsi="標楷體"/>
        </w:rPr>
      </w:pPr>
      <w:r w:rsidRPr="00187B6F">
        <w:rPr>
          <w:rFonts w:ascii="標楷體" w:eastAsia="標楷體" w:hAnsi="標楷體"/>
        </w:rPr>
        <w:t>a</w:t>
      </w:r>
      <w:r w:rsidRPr="00187B6F">
        <w:rPr>
          <w:rFonts w:ascii="標楷體" w:eastAsia="標楷體" w:hAnsi="標楷體" w:cs="微軟正黑體" w:hint="eastAsia"/>
        </w:rPr>
        <w:t>）工程的開支金額超過澳門元九百萬元；</w:t>
      </w:r>
      <w:r w:rsidRPr="00187B6F">
        <w:rPr>
          <w:rFonts w:ascii="標楷體" w:eastAsia="標楷體" w:hAnsi="標楷體"/>
        </w:rPr>
        <w:t xml:space="preserve"> </w:t>
      </w:r>
    </w:p>
    <w:p w14:paraId="272D6FAB" w14:textId="2F74DA40" w:rsidR="00187B6F" w:rsidRDefault="00187B6F" w:rsidP="00187B6F">
      <w:pPr>
        <w:pStyle w:val="Web"/>
        <w:ind w:left="520"/>
      </w:pPr>
      <w:r w:rsidRPr="00187B6F">
        <w:rPr>
          <w:rFonts w:ascii="標楷體" w:eastAsia="標楷體" w:hAnsi="標楷體"/>
        </w:rPr>
        <w:t>b</w:t>
      </w:r>
      <w:r w:rsidRPr="00187B6F">
        <w:rPr>
          <w:rFonts w:ascii="標楷體" w:eastAsia="標楷體" w:hAnsi="標楷體" w:cs="微軟正黑體" w:hint="eastAsia"/>
        </w:rPr>
        <w:t>）取得財貨及服務的開支金額超過澳門元三百萬元。</w:t>
      </w:r>
      <w:r>
        <w:t xml:space="preserve"> </w:t>
      </w:r>
    </w:p>
  </w:comment>
  <w:comment w:id="15" w:author="elisalai" w:date="2016-04-21T15:25:00Z" w:initials="e">
    <w:p w14:paraId="6D1389E1" w14:textId="5700D240" w:rsidR="0014498C" w:rsidRDefault="0014498C">
      <w:pPr>
        <w:pStyle w:val="ac"/>
        <w:rPr>
          <w:lang w:eastAsia="zh-HK"/>
        </w:rPr>
      </w:pPr>
      <w:r>
        <w:rPr>
          <w:rStyle w:val="ab"/>
        </w:rPr>
        <w:annotationRef/>
      </w:r>
      <w:r>
        <w:t>C</w:t>
      </w:r>
      <w:r>
        <w:rPr>
          <w:rFonts w:hint="eastAsia"/>
        </w:rPr>
        <w:t xml:space="preserve">hoose </w:t>
      </w:r>
      <w:r>
        <w:t>this item only when price comparison is applicable.</w:t>
      </w:r>
    </w:p>
  </w:comment>
  <w:comment w:id="16" w:author="elisalai" w:date="2020-03-05T15:38:00Z" w:initials="e">
    <w:p w14:paraId="4AC038B6" w14:textId="57190A4A" w:rsidR="00685E49" w:rsidRDefault="00685E49">
      <w:pPr>
        <w:pStyle w:val="ac"/>
      </w:pPr>
      <w:r>
        <w:rPr>
          <w:rStyle w:val="ab"/>
        </w:rPr>
        <w:annotationRef/>
      </w:r>
      <w:r>
        <w:t>Only if applicable</w:t>
      </w:r>
    </w:p>
  </w:comment>
  <w:comment w:id="17" w:author="elisalai" w:date="2016-04-06T17:51:00Z" w:initials="e">
    <w:p w14:paraId="323D9AEB" w14:textId="0F03C755" w:rsidR="0063591B" w:rsidRDefault="0063591B">
      <w:pPr>
        <w:pStyle w:val="ac"/>
        <w:rPr>
          <w:lang w:eastAsia="zh-HK"/>
        </w:rPr>
      </w:pPr>
      <w:r>
        <w:rPr>
          <w:rStyle w:val="ab"/>
        </w:rPr>
        <w:annotationRef/>
      </w:r>
      <w:r>
        <w:rPr>
          <w:lang w:eastAsia="zh-HK"/>
        </w:rPr>
        <w:t>C</w:t>
      </w:r>
      <w:r>
        <w:rPr>
          <w:rFonts w:hint="eastAsia"/>
          <w:lang w:eastAsia="zh-HK"/>
        </w:rPr>
        <w:t xml:space="preserve">hoose </w:t>
      </w:r>
      <w:r>
        <w:rPr>
          <w:lang w:eastAsia="zh-HK"/>
        </w:rPr>
        <w:t>either one</w:t>
      </w:r>
    </w:p>
  </w:comment>
  <w:comment w:id="18" w:author="elisalai" w:date="2017-08-14T18:10:00Z" w:initials="e">
    <w:p w14:paraId="1AE2E2AF" w14:textId="7EB6BD58" w:rsidR="005631E3" w:rsidRDefault="005631E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Choose one</w:t>
      </w:r>
    </w:p>
  </w:comment>
  <w:comment w:id="19" w:author="elisalai" w:date="2016-04-06T17:55:00Z" w:initials="e">
    <w:p w14:paraId="22A046A9" w14:textId="3B7AEF31" w:rsidR="00982DDF" w:rsidRPr="00606071" w:rsidRDefault="00982DDF" w:rsidP="00982DDF">
      <w:pPr>
        <w:pStyle w:val="ac"/>
      </w:pPr>
      <w:r>
        <w:rPr>
          <w:rStyle w:val="ab"/>
        </w:rPr>
        <w:annotationRef/>
      </w:r>
      <w:r w:rsidRPr="00606071">
        <w:rPr>
          <w:rFonts w:hint="eastAsia"/>
        </w:rPr>
        <w:t>如判給予本地公司，用</w:t>
      </w:r>
      <w:r>
        <w:rPr>
          <w:rFonts w:hint="eastAsia"/>
        </w:rPr>
        <w:t xml:space="preserve"> </w:t>
      </w:r>
      <w:r>
        <w:t>‘</w:t>
      </w:r>
      <w:r w:rsidRPr="00606071">
        <w:rPr>
          <w:rFonts w:cs="Times New Roman" w:hint="eastAsia"/>
          <w:sz w:val="24"/>
          <w:szCs w:val="24"/>
        </w:rPr>
        <w:t>第五條</w:t>
      </w:r>
      <w:r>
        <w:rPr>
          <w:rFonts w:cs="Times New Roman"/>
          <w:sz w:val="24"/>
          <w:szCs w:val="24"/>
        </w:rPr>
        <w:t>’</w:t>
      </w:r>
      <w:r w:rsidRPr="00606071">
        <w:rPr>
          <w:rFonts w:cs="Times New Roman" w:hint="eastAsia"/>
          <w:sz w:val="24"/>
          <w:szCs w:val="24"/>
        </w:rPr>
        <w:t>；如非本地公司，用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‘</w:t>
      </w:r>
      <w:r w:rsidRPr="00606071">
        <w:rPr>
          <w:rFonts w:cs="Times New Roman"/>
          <w:sz w:val="22"/>
          <w:szCs w:val="22"/>
        </w:rPr>
        <w:t>第</w:t>
      </w:r>
      <w:r w:rsidR="00094DFB" w:rsidRPr="006846E8">
        <w:rPr>
          <w:rFonts w:cs="Times New Roman" w:hint="eastAsia"/>
          <w:sz w:val="22"/>
          <w:szCs w:val="22"/>
          <w:lang w:eastAsia="zh-HK"/>
        </w:rPr>
        <w:t>十七</w:t>
      </w:r>
      <w:r w:rsidRPr="00606071">
        <w:rPr>
          <w:rFonts w:cs="Times New Roman"/>
          <w:sz w:val="22"/>
          <w:szCs w:val="22"/>
        </w:rPr>
        <w:t>條第二款</w:t>
      </w:r>
      <w:r w:rsidRPr="00606071">
        <w:rPr>
          <w:rStyle w:val="ab"/>
        </w:rPr>
        <w:annotationRef/>
      </w:r>
      <w:r>
        <w:rPr>
          <w:rFonts w:cs="Times New Roman"/>
          <w:sz w:val="22"/>
          <w:szCs w:val="22"/>
        </w:rPr>
        <w:t>’</w:t>
      </w:r>
      <w:r>
        <w:rPr>
          <w:rFonts w:cs="Times New Roman" w:hint="eastAsia"/>
          <w:sz w:val="22"/>
          <w:szCs w:val="22"/>
        </w:rPr>
        <w:t>。</w:t>
      </w:r>
    </w:p>
  </w:comment>
  <w:comment w:id="20" w:author="elisalai" w:date="2016-08-11T11:13:00Z" w:initials="e">
    <w:p w14:paraId="280A77D0" w14:textId="4EFB0760" w:rsidR="004C1E06" w:rsidRDefault="004C1E06">
      <w:pPr>
        <w:pStyle w:val="ac"/>
        <w:rPr>
          <w:lang w:eastAsia="zh-HK"/>
        </w:rPr>
      </w:pPr>
      <w:r>
        <w:rPr>
          <w:rStyle w:val="ab"/>
        </w:rPr>
        <w:annotationRef/>
      </w:r>
      <w:r>
        <w:rPr>
          <w:rFonts w:hint="eastAsia"/>
        </w:rPr>
        <w:t>只適用於服務</w:t>
      </w:r>
    </w:p>
  </w:comment>
  <w:comment w:id="21" w:author="elisalai" w:date="2017-08-14T18:11:00Z" w:initials="e">
    <w:p w14:paraId="7519BED3" w14:textId="1B214700" w:rsidR="005631E3" w:rsidRDefault="005631E3">
      <w:pPr>
        <w:pStyle w:val="ac"/>
      </w:pPr>
      <w:r>
        <w:rPr>
          <w:rStyle w:val="ab"/>
        </w:rPr>
        <w:annotationRef/>
      </w:r>
      <w:r>
        <w:t>C</w:t>
      </w:r>
      <w:r>
        <w:rPr>
          <w:rFonts w:hint="eastAsia"/>
        </w:rPr>
        <w:t xml:space="preserve">hoose </w:t>
      </w:r>
      <w:r>
        <w:t>one</w:t>
      </w:r>
    </w:p>
  </w:comment>
  <w:comment w:id="22" w:author="elisalai" w:date="2016-04-06T17:58:00Z" w:initials="e">
    <w:p w14:paraId="1E0E80EF" w14:textId="188D986F" w:rsidR="002E3421" w:rsidRDefault="002E3421" w:rsidP="002E3421">
      <w:pPr>
        <w:pStyle w:val="ac"/>
        <w:rPr>
          <w:lang w:eastAsia="zh-HK"/>
        </w:rPr>
      </w:pPr>
      <w:r>
        <w:rPr>
          <w:rStyle w:val="ab"/>
        </w:rPr>
        <w:annotationRef/>
      </w:r>
      <w:r>
        <w:rPr>
          <w:lang w:eastAsia="zh-HK"/>
        </w:rPr>
        <w:t>F</w:t>
      </w:r>
      <w:r>
        <w:rPr>
          <w:rFonts w:hint="eastAsia"/>
          <w:lang w:eastAsia="zh-HK"/>
        </w:rPr>
        <w:t>or</w:t>
      </w:r>
      <w:r>
        <w:rPr>
          <w:lang w:eastAsia="zh-HK"/>
        </w:rPr>
        <w:t xml:space="preserve"> award to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local company, choose article 5; otherwise, choose item 2 of </w:t>
      </w:r>
      <w:r w:rsidRPr="006846E8">
        <w:rPr>
          <w:lang w:eastAsia="zh-HK"/>
        </w:rPr>
        <w:t xml:space="preserve">article </w:t>
      </w:r>
      <w:r w:rsidR="00094DFB" w:rsidRPr="006846E8">
        <w:rPr>
          <w:lang w:eastAsia="zh-HK"/>
        </w:rPr>
        <w:t>17</w:t>
      </w:r>
    </w:p>
  </w:comment>
  <w:comment w:id="23" w:author="elisalai" w:date="2016-08-11T11:15:00Z" w:initials="e">
    <w:p w14:paraId="2D750AAC" w14:textId="77777777" w:rsidR="002E3421" w:rsidRDefault="002E3421" w:rsidP="002E3421">
      <w:pPr>
        <w:pStyle w:val="ac"/>
        <w:rPr>
          <w:lang w:eastAsia="zh-HK"/>
        </w:rPr>
      </w:pPr>
      <w:r>
        <w:rPr>
          <w:rStyle w:val="ab"/>
        </w:rPr>
        <w:annotationRef/>
      </w:r>
      <w:r>
        <w:rPr>
          <w:lang w:eastAsia="zh-HK"/>
        </w:rPr>
        <w:t>O</w:t>
      </w:r>
      <w:r>
        <w:rPr>
          <w:rFonts w:hint="eastAsia"/>
          <w:lang w:eastAsia="zh-HK"/>
        </w:rPr>
        <w:t xml:space="preserve">nly </w:t>
      </w:r>
      <w:r>
        <w:rPr>
          <w:lang w:eastAsia="zh-HK"/>
        </w:rPr>
        <w:t xml:space="preserve">applicable for service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3F6A6B" w15:done="0"/>
  <w15:commentEx w15:paraId="2771EC2F" w15:done="0"/>
  <w15:commentEx w15:paraId="7C915358" w15:done="0"/>
  <w15:commentEx w15:paraId="5DA2CD7D" w15:done="0"/>
  <w15:commentEx w15:paraId="7D56187F" w15:done="0"/>
  <w15:commentEx w15:paraId="5F45B0A5" w15:done="0"/>
  <w15:commentEx w15:paraId="20E55D17" w15:done="0"/>
  <w15:commentEx w15:paraId="43B5CAFA" w15:done="0"/>
  <w15:commentEx w15:paraId="004505DE" w15:done="0"/>
  <w15:commentEx w15:paraId="7ACE1A97" w15:done="0"/>
  <w15:commentEx w15:paraId="498AF921" w15:done="0"/>
  <w15:commentEx w15:paraId="7F5C02A3" w15:done="0"/>
  <w15:commentEx w15:paraId="348F59DC" w15:done="0"/>
  <w15:commentEx w15:paraId="272D6FAB" w15:done="0"/>
  <w15:commentEx w15:paraId="6D1389E1" w15:done="0"/>
  <w15:commentEx w15:paraId="4AC038B6" w15:done="0"/>
  <w15:commentEx w15:paraId="323D9AEB" w15:done="0"/>
  <w15:commentEx w15:paraId="1AE2E2AF" w15:done="0"/>
  <w15:commentEx w15:paraId="22A046A9" w15:done="0"/>
  <w15:commentEx w15:paraId="280A77D0" w15:done="0"/>
  <w15:commentEx w15:paraId="7519BED3" w15:done="0"/>
  <w15:commentEx w15:paraId="1E0E80EF" w15:done="0"/>
  <w15:commentEx w15:paraId="2D750A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AC153" w14:textId="77777777" w:rsidR="00770200" w:rsidRDefault="00770200" w:rsidP="00976668">
      <w:r>
        <w:separator/>
      </w:r>
    </w:p>
  </w:endnote>
  <w:endnote w:type="continuationSeparator" w:id="0">
    <w:p w14:paraId="6C1002A1" w14:textId="77777777" w:rsidR="00770200" w:rsidRDefault="00770200" w:rsidP="0097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DE53" w14:textId="77777777" w:rsidR="00770200" w:rsidRDefault="00770200" w:rsidP="00976668">
      <w:r>
        <w:separator/>
      </w:r>
    </w:p>
  </w:footnote>
  <w:footnote w:type="continuationSeparator" w:id="0">
    <w:p w14:paraId="3D690600" w14:textId="77777777" w:rsidR="00770200" w:rsidRDefault="00770200" w:rsidP="0097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75F"/>
    <w:multiLevelType w:val="multilevel"/>
    <w:tmpl w:val="819496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5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800"/>
      </w:pPr>
      <w:rPr>
        <w:rFonts w:hint="default"/>
        <w:color w:val="000000"/>
      </w:rPr>
    </w:lvl>
  </w:abstractNum>
  <w:abstractNum w:abstractNumId="1" w15:restartNumberingAfterBreak="0">
    <w:nsid w:val="061C15C6"/>
    <w:multiLevelType w:val="hybridMultilevel"/>
    <w:tmpl w:val="5952F43E"/>
    <w:lvl w:ilvl="0" w:tplc="578CF63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319"/>
    <w:multiLevelType w:val="multilevel"/>
    <w:tmpl w:val="7BB2F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" w15:restartNumberingAfterBreak="0">
    <w:nsid w:val="0BB713F2"/>
    <w:multiLevelType w:val="multilevel"/>
    <w:tmpl w:val="9B98C4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4" w15:restartNumberingAfterBreak="0">
    <w:nsid w:val="13E01F3D"/>
    <w:multiLevelType w:val="multilevel"/>
    <w:tmpl w:val="572CBC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5" w15:restartNumberingAfterBreak="0">
    <w:nsid w:val="1BCD2ED6"/>
    <w:multiLevelType w:val="hybridMultilevel"/>
    <w:tmpl w:val="0198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6DAB"/>
    <w:multiLevelType w:val="multilevel"/>
    <w:tmpl w:val="FB465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  <w:sz w:val="24"/>
      </w:rPr>
    </w:lvl>
  </w:abstractNum>
  <w:abstractNum w:abstractNumId="7" w15:restartNumberingAfterBreak="0">
    <w:nsid w:val="365E6448"/>
    <w:multiLevelType w:val="hybridMultilevel"/>
    <w:tmpl w:val="E920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2306"/>
    <w:multiLevelType w:val="hybridMultilevel"/>
    <w:tmpl w:val="487C2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2204"/>
    <w:multiLevelType w:val="multilevel"/>
    <w:tmpl w:val="572CBC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10" w15:restartNumberingAfterBreak="0">
    <w:nsid w:val="4AA0189F"/>
    <w:multiLevelType w:val="multilevel"/>
    <w:tmpl w:val="572CBC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11" w15:restartNumberingAfterBreak="0">
    <w:nsid w:val="4DF626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09A61E0"/>
    <w:multiLevelType w:val="multilevel"/>
    <w:tmpl w:val="C8C0EB7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2.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59F12A5E"/>
    <w:multiLevelType w:val="multilevel"/>
    <w:tmpl w:val="572CBC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14" w15:restartNumberingAfterBreak="0">
    <w:nsid w:val="64502DBE"/>
    <w:multiLevelType w:val="hybridMultilevel"/>
    <w:tmpl w:val="75DAA9FC"/>
    <w:lvl w:ilvl="0" w:tplc="91329534">
      <w:start w:val="1"/>
      <w:numFmt w:val="decimal"/>
      <w:lvlText w:val="6.%1.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557F90"/>
    <w:multiLevelType w:val="hybridMultilevel"/>
    <w:tmpl w:val="31C6F54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BAA3017"/>
    <w:multiLevelType w:val="hybridMultilevel"/>
    <w:tmpl w:val="8C5074B2"/>
    <w:lvl w:ilvl="0" w:tplc="E3E8C7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6D4C86"/>
    <w:multiLevelType w:val="multilevel"/>
    <w:tmpl w:val="E27C690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>
      <w:start w:val="1"/>
      <w:numFmt w:val="decimal"/>
      <w:lvlText w:val="3.%2"/>
      <w:lvlJc w:val="left"/>
      <w:pPr>
        <w:ind w:left="1146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74DC6BE0"/>
    <w:multiLevelType w:val="multilevel"/>
    <w:tmpl w:val="E3B068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771E0111"/>
    <w:multiLevelType w:val="hybridMultilevel"/>
    <w:tmpl w:val="21DA1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02541"/>
    <w:multiLevelType w:val="hybridMultilevel"/>
    <w:tmpl w:val="501836AE"/>
    <w:lvl w:ilvl="0" w:tplc="C7F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7E8B7FB0"/>
    <w:multiLevelType w:val="hybridMultilevel"/>
    <w:tmpl w:val="31888C52"/>
    <w:lvl w:ilvl="0" w:tplc="A8A0A186">
      <w:start w:val="5"/>
      <w:numFmt w:val="bullet"/>
      <w:lvlText w:val="-"/>
      <w:lvlJc w:val="left"/>
      <w:pPr>
        <w:ind w:left="1560" w:hanging="360"/>
      </w:pPr>
      <w:rPr>
        <w:rFonts w:ascii="Times New Roman" w:eastAsia="標楷體" w:hAnsi="Times New Roman" w:cs="Times New Roman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21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20"/>
  </w:num>
  <w:num w:numId="16">
    <w:abstractNumId w:val="3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8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alai">
    <w15:presenceInfo w15:providerId="AD" w15:userId="S-1-5-21-1401054753-713960302-837300805-26120"/>
  </w15:person>
  <w15:person w15:author="susanieong">
    <w15:presenceInfo w15:providerId="AD" w15:userId="S-1-5-21-1401054753-713960302-837300805-57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7"/>
    <w:rsid w:val="00002ED3"/>
    <w:rsid w:val="000034C4"/>
    <w:rsid w:val="00005873"/>
    <w:rsid w:val="00010AD1"/>
    <w:rsid w:val="00020E14"/>
    <w:rsid w:val="00022422"/>
    <w:rsid w:val="000568A6"/>
    <w:rsid w:val="000573E3"/>
    <w:rsid w:val="00063469"/>
    <w:rsid w:val="00070254"/>
    <w:rsid w:val="000714CA"/>
    <w:rsid w:val="0007373A"/>
    <w:rsid w:val="0007588A"/>
    <w:rsid w:val="00075EA8"/>
    <w:rsid w:val="00077086"/>
    <w:rsid w:val="00077657"/>
    <w:rsid w:val="00092E20"/>
    <w:rsid w:val="00094DFB"/>
    <w:rsid w:val="00094F3F"/>
    <w:rsid w:val="000A2DD2"/>
    <w:rsid w:val="000A767B"/>
    <w:rsid w:val="000B34CF"/>
    <w:rsid w:val="000C3B85"/>
    <w:rsid w:val="000D2807"/>
    <w:rsid w:val="000F466B"/>
    <w:rsid w:val="000F67C2"/>
    <w:rsid w:val="00100D8C"/>
    <w:rsid w:val="001039EA"/>
    <w:rsid w:val="00105C86"/>
    <w:rsid w:val="00110D6F"/>
    <w:rsid w:val="00113C69"/>
    <w:rsid w:val="0012203C"/>
    <w:rsid w:val="001336ED"/>
    <w:rsid w:val="00135C03"/>
    <w:rsid w:val="00137CC9"/>
    <w:rsid w:val="00137CCA"/>
    <w:rsid w:val="00140F55"/>
    <w:rsid w:val="00142A55"/>
    <w:rsid w:val="0014498C"/>
    <w:rsid w:val="0014570F"/>
    <w:rsid w:val="00157D02"/>
    <w:rsid w:val="00160385"/>
    <w:rsid w:val="00165BE8"/>
    <w:rsid w:val="00165E72"/>
    <w:rsid w:val="00167AC1"/>
    <w:rsid w:val="00177897"/>
    <w:rsid w:val="00177A1F"/>
    <w:rsid w:val="0018322C"/>
    <w:rsid w:val="00187B6F"/>
    <w:rsid w:val="00190C77"/>
    <w:rsid w:val="00192EAC"/>
    <w:rsid w:val="0019508A"/>
    <w:rsid w:val="001A34A4"/>
    <w:rsid w:val="001B0017"/>
    <w:rsid w:val="001B4A1D"/>
    <w:rsid w:val="001C03E6"/>
    <w:rsid w:val="001C3695"/>
    <w:rsid w:val="001C7145"/>
    <w:rsid w:val="001C7FE9"/>
    <w:rsid w:val="001D5832"/>
    <w:rsid w:val="001E0CD6"/>
    <w:rsid w:val="001E11D9"/>
    <w:rsid w:val="001E3AE5"/>
    <w:rsid w:val="001E67BC"/>
    <w:rsid w:val="001F20E9"/>
    <w:rsid w:val="002006A8"/>
    <w:rsid w:val="00202B43"/>
    <w:rsid w:val="002031E2"/>
    <w:rsid w:val="002058E2"/>
    <w:rsid w:val="00221FEB"/>
    <w:rsid w:val="00222A7F"/>
    <w:rsid w:val="00224333"/>
    <w:rsid w:val="00230804"/>
    <w:rsid w:val="00230C14"/>
    <w:rsid w:val="0023435C"/>
    <w:rsid w:val="00234876"/>
    <w:rsid w:val="00246B69"/>
    <w:rsid w:val="002532A5"/>
    <w:rsid w:val="00256B5A"/>
    <w:rsid w:val="0026417D"/>
    <w:rsid w:val="002737E5"/>
    <w:rsid w:val="00274D2C"/>
    <w:rsid w:val="00276951"/>
    <w:rsid w:val="00282EAD"/>
    <w:rsid w:val="00291E65"/>
    <w:rsid w:val="00292E01"/>
    <w:rsid w:val="002977E6"/>
    <w:rsid w:val="002A652F"/>
    <w:rsid w:val="002A77B7"/>
    <w:rsid w:val="002C2765"/>
    <w:rsid w:val="002C4D43"/>
    <w:rsid w:val="002C6C6C"/>
    <w:rsid w:val="002C7B0A"/>
    <w:rsid w:val="002D4BAD"/>
    <w:rsid w:val="002E3421"/>
    <w:rsid w:val="002F382F"/>
    <w:rsid w:val="002F4C1E"/>
    <w:rsid w:val="002F7CB6"/>
    <w:rsid w:val="0030396F"/>
    <w:rsid w:val="00305B70"/>
    <w:rsid w:val="00312209"/>
    <w:rsid w:val="00331404"/>
    <w:rsid w:val="003327F5"/>
    <w:rsid w:val="00332EB5"/>
    <w:rsid w:val="00334A0C"/>
    <w:rsid w:val="00337610"/>
    <w:rsid w:val="00341775"/>
    <w:rsid w:val="0034411F"/>
    <w:rsid w:val="003510BB"/>
    <w:rsid w:val="0035381B"/>
    <w:rsid w:val="00357C04"/>
    <w:rsid w:val="003614A6"/>
    <w:rsid w:val="00363DBD"/>
    <w:rsid w:val="00373F19"/>
    <w:rsid w:val="003745D5"/>
    <w:rsid w:val="00380665"/>
    <w:rsid w:val="00393E18"/>
    <w:rsid w:val="00397360"/>
    <w:rsid w:val="003A006D"/>
    <w:rsid w:val="003A1FE7"/>
    <w:rsid w:val="003A4DD8"/>
    <w:rsid w:val="003A781E"/>
    <w:rsid w:val="003B0FDC"/>
    <w:rsid w:val="003B2E8E"/>
    <w:rsid w:val="003C17A9"/>
    <w:rsid w:val="003C2DF8"/>
    <w:rsid w:val="003C5A0B"/>
    <w:rsid w:val="003D1873"/>
    <w:rsid w:val="003E0576"/>
    <w:rsid w:val="003F265D"/>
    <w:rsid w:val="00404887"/>
    <w:rsid w:val="00410651"/>
    <w:rsid w:val="004111F3"/>
    <w:rsid w:val="004125E4"/>
    <w:rsid w:val="00414B1D"/>
    <w:rsid w:val="00414F2D"/>
    <w:rsid w:val="00415711"/>
    <w:rsid w:val="00426A71"/>
    <w:rsid w:val="00430089"/>
    <w:rsid w:val="004309C0"/>
    <w:rsid w:val="00441E3A"/>
    <w:rsid w:val="004426ED"/>
    <w:rsid w:val="004435F9"/>
    <w:rsid w:val="00445E17"/>
    <w:rsid w:val="00450541"/>
    <w:rsid w:val="00471568"/>
    <w:rsid w:val="00483099"/>
    <w:rsid w:val="00484790"/>
    <w:rsid w:val="004874D1"/>
    <w:rsid w:val="00493448"/>
    <w:rsid w:val="00493D97"/>
    <w:rsid w:val="004A1ED4"/>
    <w:rsid w:val="004A5815"/>
    <w:rsid w:val="004B029D"/>
    <w:rsid w:val="004B10D5"/>
    <w:rsid w:val="004B6E43"/>
    <w:rsid w:val="004B7465"/>
    <w:rsid w:val="004C1E06"/>
    <w:rsid w:val="004D019F"/>
    <w:rsid w:val="004D56BF"/>
    <w:rsid w:val="004E7170"/>
    <w:rsid w:val="004F1415"/>
    <w:rsid w:val="004F1A36"/>
    <w:rsid w:val="004F277C"/>
    <w:rsid w:val="004F60D3"/>
    <w:rsid w:val="0050055E"/>
    <w:rsid w:val="005064BC"/>
    <w:rsid w:val="00525B17"/>
    <w:rsid w:val="00526033"/>
    <w:rsid w:val="00530067"/>
    <w:rsid w:val="005332E2"/>
    <w:rsid w:val="0053611F"/>
    <w:rsid w:val="005436FE"/>
    <w:rsid w:val="00545547"/>
    <w:rsid w:val="005472F7"/>
    <w:rsid w:val="005500BA"/>
    <w:rsid w:val="00550879"/>
    <w:rsid w:val="0055208A"/>
    <w:rsid w:val="00553982"/>
    <w:rsid w:val="00561DC8"/>
    <w:rsid w:val="005631E3"/>
    <w:rsid w:val="0056641D"/>
    <w:rsid w:val="005666FE"/>
    <w:rsid w:val="00567980"/>
    <w:rsid w:val="00571935"/>
    <w:rsid w:val="00574278"/>
    <w:rsid w:val="00575389"/>
    <w:rsid w:val="005A1621"/>
    <w:rsid w:val="005A42F4"/>
    <w:rsid w:val="005A485C"/>
    <w:rsid w:val="005B50AD"/>
    <w:rsid w:val="005B6691"/>
    <w:rsid w:val="005C3AF2"/>
    <w:rsid w:val="005D4828"/>
    <w:rsid w:val="005D619D"/>
    <w:rsid w:val="005E0C8D"/>
    <w:rsid w:val="005E1621"/>
    <w:rsid w:val="005E4D90"/>
    <w:rsid w:val="005F7AE5"/>
    <w:rsid w:val="006006FA"/>
    <w:rsid w:val="00601F63"/>
    <w:rsid w:val="00606071"/>
    <w:rsid w:val="00607045"/>
    <w:rsid w:val="006078CE"/>
    <w:rsid w:val="00617411"/>
    <w:rsid w:val="00624A92"/>
    <w:rsid w:val="00624D7E"/>
    <w:rsid w:val="0063591B"/>
    <w:rsid w:val="00644114"/>
    <w:rsid w:val="006453C4"/>
    <w:rsid w:val="0065104C"/>
    <w:rsid w:val="00657966"/>
    <w:rsid w:val="0066237C"/>
    <w:rsid w:val="0067016E"/>
    <w:rsid w:val="00672E52"/>
    <w:rsid w:val="00673FB4"/>
    <w:rsid w:val="0067515C"/>
    <w:rsid w:val="00675E87"/>
    <w:rsid w:val="006846E8"/>
    <w:rsid w:val="00685E49"/>
    <w:rsid w:val="00692CB7"/>
    <w:rsid w:val="006940C5"/>
    <w:rsid w:val="00697D39"/>
    <w:rsid w:val="006A2E09"/>
    <w:rsid w:val="006C393D"/>
    <w:rsid w:val="006C7161"/>
    <w:rsid w:val="006D08B8"/>
    <w:rsid w:val="006D1564"/>
    <w:rsid w:val="006D736C"/>
    <w:rsid w:val="006D7A54"/>
    <w:rsid w:val="006E0456"/>
    <w:rsid w:val="006E4151"/>
    <w:rsid w:val="006F0478"/>
    <w:rsid w:val="006F2576"/>
    <w:rsid w:val="006F5893"/>
    <w:rsid w:val="00700E89"/>
    <w:rsid w:val="007049E2"/>
    <w:rsid w:val="00706901"/>
    <w:rsid w:val="0071739B"/>
    <w:rsid w:val="00730950"/>
    <w:rsid w:val="00730D3A"/>
    <w:rsid w:val="00731A8E"/>
    <w:rsid w:val="007358BF"/>
    <w:rsid w:val="007438C0"/>
    <w:rsid w:val="007532C1"/>
    <w:rsid w:val="007553C3"/>
    <w:rsid w:val="0075786F"/>
    <w:rsid w:val="00763BD5"/>
    <w:rsid w:val="00766ADA"/>
    <w:rsid w:val="00770200"/>
    <w:rsid w:val="00770B22"/>
    <w:rsid w:val="007842FA"/>
    <w:rsid w:val="007A4D95"/>
    <w:rsid w:val="007A5882"/>
    <w:rsid w:val="007A6070"/>
    <w:rsid w:val="007C0D94"/>
    <w:rsid w:val="007C29AA"/>
    <w:rsid w:val="007C62BB"/>
    <w:rsid w:val="007D0C6A"/>
    <w:rsid w:val="007D2813"/>
    <w:rsid w:val="007D66F7"/>
    <w:rsid w:val="007D6B3A"/>
    <w:rsid w:val="007E7AE2"/>
    <w:rsid w:val="007F000F"/>
    <w:rsid w:val="007F0BBC"/>
    <w:rsid w:val="007F11DB"/>
    <w:rsid w:val="007F75E2"/>
    <w:rsid w:val="008031AC"/>
    <w:rsid w:val="00803258"/>
    <w:rsid w:val="008117BB"/>
    <w:rsid w:val="00817236"/>
    <w:rsid w:val="00817AAA"/>
    <w:rsid w:val="0082091D"/>
    <w:rsid w:val="00824CDC"/>
    <w:rsid w:val="008260EB"/>
    <w:rsid w:val="00832F89"/>
    <w:rsid w:val="00836589"/>
    <w:rsid w:val="00836769"/>
    <w:rsid w:val="0084051D"/>
    <w:rsid w:val="00844B62"/>
    <w:rsid w:val="00845406"/>
    <w:rsid w:val="008525E4"/>
    <w:rsid w:val="00853E0A"/>
    <w:rsid w:val="008540C9"/>
    <w:rsid w:val="00864B6B"/>
    <w:rsid w:val="00865714"/>
    <w:rsid w:val="00876016"/>
    <w:rsid w:val="00877AF5"/>
    <w:rsid w:val="00880392"/>
    <w:rsid w:val="0088587C"/>
    <w:rsid w:val="008902FA"/>
    <w:rsid w:val="00892DC7"/>
    <w:rsid w:val="00894659"/>
    <w:rsid w:val="00896C75"/>
    <w:rsid w:val="008A0907"/>
    <w:rsid w:val="008A1E7E"/>
    <w:rsid w:val="008A2FF2"/>
    <w:rsid w:val="008B0068"/>
    <w:rsid w:val="008C051D"/>
    <w:rsid w:val="008C144F"/>
    <w:rsid w:val="008C491A"/>
    <w:rsid w:val="008C52A0"/>
    <w:rsid w:val="008D18DD"/>
    <w:rsid w:val="008D560E"/>
    <w:rsid w:val="008F4A82"/>
    <w:rsid w:val="008F735E"/>
    <w:rsid w:val="0090262A"/>
    <w:rsid w:val="009054B4"/>
    <w:rsid w:val="0090562C"/>
    <w:rsid w:val="00920860"/>
    <w:rsid w:val="0092126F"/>
    <w:rsid w:val="009245EF"/>
    <w:rsid w:val="009303C7"/>
    <w:rsid w:val="009328FE"/>
    <w:rsid w:val="00941A77"/>
    <w:rsid w:val="00950ACC"/>
    <w:rsid w:val="0096384F"/>
    <w:rsid w:val="0096576A"/>
    <w:rsid w:val="0097290B"/>
    <w:rsid w:val="00976668"/>
    <w:rsid w:val="009803EB"/>
    <w:rsid w:val="00982DDF"/>
    <w:rsid w:val="00993DD3"/>
    <w:rsid w:val="009B093F"/>
    <w:rsid w:val="009B22E6"/>
    <w:rsid w:val="009B39AC"/>
    <w:rsid w:val="009B4BDD"/>
    <w:rsid w:val="009C5FED"/>
    <w:rsid w:val="009C6739"/>
    <w:rsid w:val="009C6DC2"/>
    <w:rsid w:val="009D43AE"/>
    <w:rsid w:val="009E0905"/>
    <w:rsid w:val="009F0499"/>
    <w:rsid w:val="009F3CCE"/>
    <w:rsid w:val="009F5B99"/>
    <w:rsid w:val="009F6D69"/>
    <w:rsid w:val="00A02D76"/>
    <w:rsid w:val="00A03449"/>
    <w:rsid w:val="00A06C19"/>
    <w:rsid w:val="00A12AB9"/>
    <w:rsid w:val="00A248FC"/>
    <w:rsid w:val="00A25AFB"/>
    <w:rsid w:val="00A34D55"/>
    <w:rsid w:val="00A34FC9"/>
    <w:rsid w:val="00A5108A"/>
    <w:rsid w:val="00A6153F"/>
    <w:rsid w:val="00A65813"/>
    <w:rsid w:val="00A70C6F"/>
    <w:rsid w:val="00A820B0"/>
    <w:rsid w:val="00A85A03"/>
    <w:rsid w:val="00A85EA2"/>
    <w:rsid w:val="00A8637B"/>
    <w:rsid w:val="00A91035"/>
    <w:rsid w:val="00AA2BFB"/>
    <w:rsid w:val="00AA38B4"/>
    <w:rsid w:val="00AA4B7D"/>
    <w:rsid w:val="00AA4E48"/>
    <w:rsid w:val="00AB22BA"/>
    <w:rsid w:val="00AB2C5A"/>
    <w:rsid w:val="00AB32EA"/>
    <w:rsid w:val="00AB5C6C"/>
    <w:rsid w:val="00AC758E"/>
    <w:rsid w:val="00AD798D"/>
    <w:rsid w:val="00AE23BF"/>
    <w:rsid w:val="00AF7571"/>
    <w:rsid w:val="00B056C4"/>
    <w:rsid w:val="00B061B7"/>
    <w:rsid w:val="00B11375"/>
    <w:rsid w:val="00B11424"/>
    <w:rsid w:val="00B225AB"/>
    <w:rsid w:val="00B247B1"/>
    <w:rsid w:val="00B32B56"/>
    <w:rsid w:val="00B34021"/>
    <w:rsid w:val="00B35DDA"/>
    <w:rsid w:val="00B41D5C"/>
    <w:rsid w:val="00B44514"/>
    <w:rsid w:val="00B46593"/>
    <w:rsid w:val="00B477A2"/>
    <w:rsid w:val="00B54696"/>
    <w:rsid w:val="00B55E66"/>
    <w:rsid w:val="00B61CB5"/>
    <w:rsid w:val="00B621BA"/>
    <w:rsid w:val="00B62DB2"/>
    <w:rsid w:val="00B64A38"/>
    <w:rsid w:val="00B64E71"/>
    <w:rsid w:val="00B7141D"/>
    <w:rsid w:val="00B8200D"/>
    <w:rsid w:val="00B84E98"/>
    <w:rsid w:val="00BA0F65"/>
    <w:rsid w:val="00BA19BA"/>
    <w:rsid w:val="00BA7C6E"/>
    <w:rsid w:val="00BB24EB"/>
    <w:rsid w:val="00BB6788"/>
    <w:rsid w:val="00BC4A7C"/>
    <w:rsid w:val="00BC55D1"/>
    <w:rsid w:val="00BC6661"/>
    <w:rsid w:val="00BD1CE0"/>
    <w:rsid w:val="00BD64AB"/>
    <w:rsid w:val="00BE46E9"/>
    <w:rsid w:val="00BE6488"/>
    <w:rsid w:val="00BE6C10"/>
    <w:rsid w:val="00BF5040"/>
    <w:rsid w:val="00BF7B07"/>
    <w:rsid w:val="00C04898"/>
    <w:rsid w:val="00C066D2"/>
    <w:rsid w:val="00C30DE6"/>
    <w:rsid w:val="00C334D8"/>
    <w:rsid w:val="00C35761"/>
    <w:rsid w:val="00C44FA1"/>
    <w:rsid w:val="00C502BF"/>
    <w:rsid w:val="00C50349"/>
    <w:rsid w:val="00C50788"/>
    <w:rsid w:val="00C551CC"/>
    <w:rsid w:val="00C55E18"/>
    <w:rsid w:val="00C575F3"/>
    <w:rsid w:val="00C61246"/>
    <w:rsid w:val="00C644E3"/>
    <w:rsid w:val="00C70701"/>
    <w:rsid w:val="00C73568"/>
    <w:rsid w:val="00C75FFB"/>
    <w:rsid w:val="00C83E0A"/>
    <w:rsid w:val="00C845DE"/>
    <w:rsid w:val="00C87901"/>
    <w:rsid w:val="00C90A0F"/>
    <w:rsid w:val="00C90E25"/>
    <w:rsid w:val="00C93796"/>
    <w:rsid w:val="00C94108"/>
    <w:rsid w:val="00C9493A"/>
    <w:rsid w:val="00C9612E"/>
    <w:rsid w:val="00C96158"/>
    <w:rsid w:val="00CA206F"/>
    <w:rsid w:val="00CB7449"/>
    <w:rsid w:val="00CD02B1"/>
    <w:rsid w:val="00CD11B8"/>
    <w:rsid w:val="00CD208A"/>
    <w:rsid w:val="00CD4E39"/>
    <w:rsid w:val="00CF54A4"/>
    <w:rsid w:val="00CF55B0"/>
    <w:rsid w:val="00D03E4B"/>
    <w:rsid w:val="00D07A60"/>
    <w:rsid w:val="00D12A7D"/>
    <w:rsid w:val="00D22E58"/>
    <w:rsid w:val="00D237EC"/>
    <w:rsid w:val="00D27EB9"/>
    <w:rsid w:val="00D35585"/>
    <w:rsid w:val="00D358FC"/>
    <w:rsid w:val="00D456AE"/>
    <w:rsid w:val="00D777E3"/>
    <w:rsid w:val="00D77B6A"/>
    <w:rsid w:val="00D857CF"/>
    <w:rsid w:val="00D85E01"/>
    <w:rsid w:val="00D92453"/>
    <w:rsid w:val="00DA4AAE"/>
    <w:rsid w:val="00DB1A99"/>
    <w:rsid w:val="00DB1BEF"/>
    <w:rsid w:val="00DB29E9"/>
    <w:rsid w:val="00DD09A0"/>
    <w:rsid w:val="00DD16EA"/>
    <w:rsid w:val="00DD55A5"/>
    <w:rsid w:val="00DD75B3"/>
    <w:rsid w:val="00DE0B62"/>
    <w:rsid w:val="00DE1CFE"/>
    <w:rsid w:val="00DE6C3C"/>
    <w:rsid w:val="00DF0133"/>
    <w:rsid w:val="00DF6E2C"/>
    <w:rsid w:val="00DF741F"/>
    <w:rsid w:val="00E007ED"/>
    <w:rsid w:val="00E018FC"/>
    <w:rsid w:val="00E01960"/>
    <w:rsid w:val="00E15377"/>
    <w:rsid w:val="00E167E7"/>
    <w:rsid w:val="00E17495"/>
    <w:rsid w:val="00E210A8"/>
    <w:rsid w:val="00E2320A"/>
    <w:rsid w:val="00E27A58"/>
    <w:rsid w:val="00E37688"/>
    <w:rsid w:val="00E42137"/>
    <w:rsid w:val="00E53CAC"/>
    <w:rsid w:val="00E54CB5"/>
    <w:rsid w:val="00E54D89"/>
    <w:rsid w:val="00E74431"/>
    <w:rsid w:val="00E80E01"/>
    <w:rsid w:val="00E81AA4"/>
    <w:rsid w:val="00E97605"/>
    <w:rsid w:val="00EA11F5"/>
    <w:rsid w:val="00EA1801"/>
    <w:rsid w:val="00EA6BA3"/>
    <w:rsid w:val="00ED3897"/>
    <w:rsid w:val="00EE002B"/>
    <w:rsid w:val="00EE481E"/>
    <w:rsid w:val="00EF562E"/>
    <w:rsid w:val="00F040D4"/>
    <w:rsid w:val="00F11B53"/>
    <w:rsid w:val="00F143AD"/>
    <w:rsid w:val="00F15476"/>
    <w:rsid w:val="00F1642D"/>
    <w:rsid w:val="00F21A65"/>
    <w:rsid w:val="00F50A8B"/>
    <w:rsid w:val="00F5711B"/>
    <w:rsid w:val="00F57194"/>
    <w:rsid w:val="00F60CB9"/>
    <w:rsid w:val="00F60F55"/>
    <w:rsid w:val="00F6221A"/>
    <w:rsid w:val="00F650AE"/>
    <w:rsid w:val="00F662ED"/>
    <w:rsid w:val="00F91F87"/>
    <w:rsid w:val="00FA1001"/>
    <w:rsid w:val="00FA3AF0"/>
    <w:rsid w:val="00FA6233"/>
    <w:rsid w:val="00FB3C37"/>
    <w:rsid w:val="00FC40A7"/>
    <w:rsid w:val="00FC4B46"/>
    <w:rsid w:val="00FD259A"/>
    <w:rsid w:val="00FD37AB"/>
    <w:rsid w:val="00FD439B"/>
    <w:rsid w:val="00FD5D25"/>
    <w:rsid w:val="00FE5B4F"/>
    <w:rsid w:val="00FE76E3"/>
    <w:rsid w:val="00FF119A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6E7810"/>
  <w15:chartTrackingRefBased/>
  <w15:docId w15:val="{FA9D69F6-DF86-44B0-B3A7-65AA9F9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57"/>
    <w:pPr>
      <w:ind w:leftChars="200" w:left="480"/>
    </w:pPr>
  </w:style>
  <w:style w:type="table" w:styleId="a4">
    <w:name w:val="Table Grid"/>
    <w:basedOn w:val="a1"/>
    <w:uiPriority w:val="39"/>
    <w:rsid w:val="00B5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6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6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0E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2B4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02B43"/>
  </w:style>
  <w:style w:type="character" w:customStyle="1" w:styleId="ad">
    <w:name w:val="註解文字 字元"/>
    <w:basedOn w:val="a0"/>
    <w:link w:val="ac"/>
    <w:uiPriority w:val="99"/>
    <w:rsid w:val="00202B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2B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2B43"/>
    <w:rPr>
      <w:b/>
      <w:bCs/>
    </w:rPr>
  </w:style>
  <w:style w:type="character" w:styleId="af0">
    <w:name w:val="Hyperlink"/>
    <w:basedOn w:val="a0"/>
    <w:uiPriority w:val="99"/>
    <w:unhideWhenUsed/>
    <w:rsid w:val="00FE5B4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A34D55"/>
  </w:style>
  <w:style w:type="paragraph" w:styleId="Web">
    <w:name w:val="Normal (Web)"/>
    <w:basedOn w:val="a"/>
    <w:uiPriority w:val="99"/>
    <w:unhideWhenUsed/>
    <w:rsid w:val="00276951"/>
    <w:pPr>
      <w:widowControl/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73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7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F4E6-C633-44C8-83D9-753CD334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pinkoliu</dc:creator>
  <cp:keywords/>
  <dc:description/>
  <cp:lastModifiedBy>elisalai</cp:lastModifiedBy>
  <cp:revision>6</cp:revision>
  <cp:lastPrinted>2016-04-12T06:44:00Z</cp:lastPrinted>
  <dcterms:created xsi:type="dcterms:W3CDTF">2021-05-27T06:03:00Z</dcterms:created>
  <dcterms:modified xsi:type="dcterms:W3CDTF">2021-05-28T08:41:00Z</dcterms:modified>
</cp:coreProperties>
</file>