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1E" w:rsidRDefault="005F5B1E" w:rsidP="00A05CB6">
      <w:pPr>
        <w:adjustRightInd w:val="0"/>
        <w:jc w:val="center"/>
        <w:rPr>
          <w:rFonts w:ascii="Times New Roman" w:hAnsi="Times New Roman"/>
          <w:b/>
          <w:sz w:val="28"/>
          <w:szCs w:val="28"/>
        </w:rPr>
      </w:pPr>
    </w:p>
    <w:p w:rsidR="005E5D1B" w:rsidRPr="00A05CB6" w:rsidRDefault="00A05CB6" w:rsidP="00A05CB6">
      <w:pPr>
        <w:adjustRightInd w:val="0"/>
        <w:jc w:val="center"/>
        <w:rPr>
          <w:rFonts w:ascii="Times New Roman" w:hAnsi="Times New Roman"/>
          <w:b/>
          <w:sz w:val="28"/>
          <w:szCs w:val="28"/>
        </w:rPr>
      </w:pPr>
      <w:r w:rsidRPr="00A05CB6">
        <w:rPr>
          <w:rFonts w:ascii="Times New Roman" w:hAnsi="Times New Roman"/>
          <w:noProof/>
          <w:sz w:val="28"/>
          <w:szCs w:val="28"/>
          <w:lang w:eastAsia="zh-CN"/>
        </w:rPr>
        <w:drawing>
          <wp:anchor distT="0" distB="0" distL="114300" distR="114300" simplePos="0" relativeHeight="251670528" behindDoc="0" locked="0" layoutInCell="1" allowOverlap="1">
            <wp:simplePos x="0" y="0"/>
            <wp:positionH relativeFrom="column">
              <wp:posOffset>135255</wp:posOffset>
            </wp:positionH>
            <wp:positionV relativeFrom="paragraph">
              <wp:posOffset>-395605</wp:posOffset>
            </wp:positionV>
            <wp:extent cx="1181100" cy="457200"/>
            <wp:effectExtent l="0" t="0" r="0" b="0"/>
            <wp:wrapNone/>
            <wp:docPr id="2" name="圖片 2" descr="wording"/>
            <wp:cNvGraphicFramePr/>
            <a:graphic xmlns:a="http://schemas.openxmlformats.org/drawingml/2006/main">
              <a:graphicData uri="http://schemas.openxmlformats.org/drawingml/2006/picture">
                <pic:pic xmlns:pic="http://schemas.openxmlformats.org/drawingml/2006/picture">
                  <pic:nvPicPr>
                    <pic:cNvPr id="2" name="圖片 2" descr="wor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anchor>
        </w:drawing>
      </w:r>
      <w:r w:rsidRPr="00A05CB6">
        <w:rPr>
          <w:rFonts w:ascii="Times New Roman" w:hAnsi="Times New Roman"/>
          <w:noProof/>
          <w:sz w:val="28"/>
          <w:szCs w:val="28"/>
          <w:lang w:eastAsia="zh-CN"/>
        </w:rPr>
        <w:drawing>
          <wp:anchor distT="0" distB="0" distL="114300" distR="114300" simplePos="0" relativeHeight="251669504" behindDoc="0" locked="0" layoutInCell="1" allowOverlap="1">
            <wp:simplePos x="0" y="0"/>
            <wp:positionH relativeFrom="column">
              <wp:posOffset>-234315</wp:posOffset>
            </wp:positionH>
            <wp:positionV relativeFrom="paragraph">
              <wp:posOffset>-395605</wp:posOffset>
            </wp:positionV>
            <wp:extent cx="367030" cy="457200"/>
            <wp:effectExtent l="0" t="0" r="0" b="0"/>
            <wp:wrapNone/>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457200"/>
                    </a:xfrm>
                    <a:prstGeom prst="rect">
                      <a:avLst/>
                    </a:prstGeom>
                    <a:noFill/>
                    <a:ln>
                      <a:noFill/>
                    </a:ln>
                  </pic:spPr>
                </pic:pic>
              </a:graphicData>
            </a:graphic>
          </wp:anchor>
        </w:drawing>
      </w:r>
      <w:r w:rsidR="005E5D1B" w:rsidRPr="00A05CB6">
        <w:rPr>
          <w:rFonts w:ascii="Times New Roman" w:hAnsi="Times New Roman"/>
          <w:b/>
          <w:sz w:val="28"/>
          <w:szCs w:val="28"/>
        </w:rPr>
        <w:t>Pearl Jubilee College</w:t>
      </w:r>
    </w:p>
    <w:p w:rsidR="005E5D1B" w:rsidRPr="00A05CB6" w:rsidRDefault="005E5D1B" w:rsidP="00A05CB6">
      <w:pPr>
        <w:adjustRightInd w:val="0"/>
        <w:jc w:val="center"/>
        <w:rPr>
          <w:rFonts w:ascii="Times New Roman" w:hAnsi="Times New Roman"/>
          <w:b/>
          <w:sz w:val="28"/>
          <w:szCs w:val="28"/>
        </w:rPr>
      </w:pPr>
      <w:r w:rsidRPr="00A05CB6">
        <w:rPr>
          <w:rFonts w:ascii="Times New Roman" w:hAnsi="Times New Roman"/>
          <w:b/>
          <w:sz w:val="28"/>
          <w:szCs w:val="28"/>
        </w:rPr>
        <w:t xml:space="preserve">Application Guidelines: </w:t>
      </w:r>
      <w:bookmarkStart w:id="0" w:name="OLE_LINK1"/>
      <w:bookmarkStart w:id="1" w:name="OLE_LINK2"/>
      <w:bookmarkStart w:id="2" w:name="_GoBack"/>
      <w:r w:rsidRPr="00A05CB6">
        <w:rPr>
          <w:rFonts w:ascii="Times New Roman" w:hAnsi="Times New Roman"/>
          <w:b/>
          <w:sz w:val="28"/>
          <w:szCs w:val="28"/>
        </w:rPr>
        <w:t>Student Project Subsidy Scheme</w:t>
      </w:r>
      <w:r w:rsidR="007E5CB1">
        <w:rPr>
          <w:rFonts w:ascii="Times New Roman" w:hAnsi="Times New Roman"/>
          <w:b/>
          <w:sz w:val="28"/>
          <w:szCs w:val="28"/>
        </w:rPr>
        <w:t xml:space="preserve"> (2013-2014)</w:t>
      </w:r>
    </w:p>
    <w:bookmarkEnd w:id="0"/>
    <w:bookmarkEnd w:id="1"/>
    <w:bookmarkEnd w:id="2"/>
    <w:p w:rsidR="005E5D1B" w:rsidRDefault="005E5D1B" w:rsidP="00A05CB6">
      <w:pPr>
        <w:pStyle w:val="ListParagraph"/>
        <w:ind w:leftChars="0" w:left="360"/>
        <w:jc w:val="both"/>
      </w:pPr>
    </w:p>
    <w:p w:rsidR="00AB5F37" w:rsidRPr="00495AB8" w:rsidRDefault="00AB5F37" w:rsidP="000473D3">
      <w:pPr>
        <w:pStyle w:val="ListParagraph"/>
        <w:numPr>
          <w:ilvl w:val="0"/>
          <w:numId w:val="1"/>
        </w:numPr>
        <w:ind w:leftChars="0"/>
        <w:jc w:val="both"/>
        <w:rPr>
          <w:b/>
        </w:rPr>
      </w:pPr>
      <w:r w:rsidRPr="00495AB8">
        <w:rPr>
          <w:b/>
        </w:rPr>
        <w:t>Objective</w:t>
      </w:r>
    </w:p>
    <w:p w:rsidR="00AB5F37" w:rsidRPr="00F95E44" w:rsidRDefault="00AB5F37" w:rsidP="00D443CD">
      <w:pPr>
        <w:pStyle w:val="ListParagraph"/>
        <w:spacing w:after="120"/>
        <w:ind w:leftChars="0" w:left="357"/>
        <w:jc w:val="both"/>
      </w:pPr>
      <w:r>
        <w:t xml:space="preserve">The Student Project Subsidy Scheme (SPSS) of </w:t>
      </w:r>
      <w:r w:rsidR="00813C28">
        <w:t>Pearl</w:t>
      </w:r>
      <w:r>
        <w:t xml:space="preserve"> Jubilee Coll</w:t>
      </w:r>
      <w:r w:rsidR="007E78FE">
        <w:t xml:space="preserve">ege is </w:t>
      </w:r>
      <w:r w:rsidR="00BB0A76">
        <w:t>designed</w:t>
      </w:r>
      <w:r w:rsidR="007E78FE">
        <w:t xml:space="preserve"> for the purpose of </w:t>
      </w:r>
      <w:r w:rsidR="00BB0A76">
        <w:t>providing necessary financial support to PJC</w:t>
      </w:r>
      <w:r w:rsidR="004C4CB9" w:rsidRPr="00F95E44">
        <w:t xml:space="preserve"> members to </w:t>
      </w:r>
      <w:r w:rsidR="00BB0A76">
        <w:t xml:space="preserve">conduct their research activities and </w:t>
      </w:r>
      <w:bookmarkStart w:id="3" w:name="OLE_LINK73"/>
      <w:bookmarkStart w:id="4" w:name="OLE_LINK74"/>
      <w:r w:rsidR="004C4CB9" w:rsidRPr="00F95E44">
        <w:t>pursue their</w:t>
      </w:r>
      <w:r w:rsidR="00BB0A76">
        <w:t xml:space="preserve"> </w:t>
      </w:r>
      <w:r w:rsidR="004C4CB9" w:rsidRPr="00F95E44">
        <w:t>interests</w:t>
      </w:r>
      <w:bookmarkEnd w:id="3"/>
      <w:bookmarkEnd w:id="4"/>
      <w:r w:rsidR="00BB0A76">
        <w:t xml:space="preserve"> in innovation</w:t>
      </w:r>
      <w:r w:rsidR="004C4CB9" w:rsidRPr="00F95E44">
        <w:t>.</w:t>
      </w:r>
    </w:p>
    <w:p w:rsidR="0018466F" w:rsidRPr="00495AB8" w:rsidRDefault="0018466F" w:rsidP="000473D3">
      <w:pPr>
        <w:pStyle w:val="ListParagraph"/>
        <w:numPr>
          <w:ilvl w:val="0"/>
          <w:numId w:val="1"/>
        </w:numPr>
        <w:ind w:leftChars="0"/>
        <w:jc w:val="both"/>
        <w:rPr>
          <w:b/>
        </w:rPr>
      </w:pPr>
      <w:r w:rsidRPr="00495AB8">
        <w:rPr>
          <w:b/>
        </w:rPr>
        <w:t>Management Structure</w:t>
      </w:r>
    </w:p>
    <w:p w:rsidR="005E5D1B" w:rsidRDefault="005E5D1B" w:rsidP="005008B7">
      <w:pPr>
        <w:pStyle w:val="ListParagraph"/>
        <w:spacing w:after="120"/>
        <w:ind w:leftChars="0" w:left="357"/>
        <w:jc w:val="both"/>
      </w:pPr>
      <w:r>
        <w:t>SPSS is managed by the Master of PJC or his nominee.  The Master may invite college members and other UM staff to participate in the management committee and evaluation panel as appropriate.  The Master reserves the right of interpretation and execution of the Guidelines.</w:t>
      </w:r>
    </w:p>
    <w:p w:rsidR="006806B4" w:rsidRPr="00495AB8" w:rsidRDefault="0018466F" w:rsidP="000473D3">
      <w:pPr>
        <w:pStyle w:val="ListParagraph"/>
        <w:numPr>
          <w:ilvl w:val="0"/>
          <w:numId w:val="1"/>
        </w:numPr>
        <w:ind w:leftChars="0"/>
        <w:jc w:val="both"/>
        <w:rPr>
          <w:b/>
        </w:rPr>
      </w:pPr>
      <w:bookmarkStart w:id="5" w:name="OLE_LINK75"/>
      <w:bookmarkStart w:id="6" w:name="OLE_LINK76"/>
      <w:r w:rsidRPr="00495AB8">
        <w:rPr>
          <w:b/>
        </w:rPr>
        <w:t>Types of Project</w:t>
      </w:r>
      <w:bookmarkEnd w:id="5"/>
      <w:bookmarkEnd w:id="6"/>
      <w:r w:rsidR="009079AA" w:rsidRPr="00495AB8">
        <w:rPr>
          <w:b/>
        </w:rPr>
        <w:t>s</w:t>
      </w:r>
    </w:p>
    <w:p w:rsidR="009079AA" w:rsidRDefault="009079AA" w:rsidP="000473D3">
      <w:pPr>
        <w:pStyle w:val="ListParagraph"/>
        <w:ind w:leftChars="0" w:left="360"/>
        <w:jc w:val="both"/>
      </w:pPr>
      <w:r>
        <w:t xml:space="preserve">Grants will be made for the following types of projects: </w:t>
      </w:r>
    </w:p>
    <w:p w:rsidR="00F11541" w:rsidRPr="002D5DF3" w:rsidRDefault="00F11541" w:rsidP="000473D3">
      <w:pPr>
        <w:pStyle w:val="ListParagraph"/>
        <w:numPr>
          <w:ilvl w:val="0"/>
          <w:numId w:val="2"/>
        </w:numPr>
        <w:ind w:leftChars="0"/>
        <w:jc w:val="both"/>
        <w:rPr>
          <w:b/>
        </w:rPr>
      </w:pPr>
      <w:r w:rsidRPr="002D5DF3">
        <w:rPr>
          <w:b/>
        </w:rPr>
        <w:t>Academic research project</w:t>
      </w:r>
    </w:p>
    <w:p w:rsidR="00F11541" w:rsidRPr="002D5DF3" w:rsidRDefault="00F11541" w:rsidP="000473D3">
      <w:pPr>
        <w:pStyle w:val="ListParagraph"/>
        <w:numPr>
          <w:ilvl w:val="0"/>
          <w:numId w:val="2"/>
        </w:numPr>
        <w:ind w:leftChars="0"/>
        <w:jc w:val="both"/>
        <w:rPr>
          <w:b/>
        </w:rPr>
      </w:pPr>
      <w:r w:rsidRPr="002D5DF3">
        <w:rPr>
          <w:b/>
        </w:rPr>
        <w:t xml:space="preserve">Scientific invention, </w:t>
      </w:r>
      <w:r w:rsidR="007E5CB1">
        <w:rPr>
          <w:b/>
        </w:rPr>
        <w:t>p</w:t>
      </w:r>
      <w:r w:rsidR="007E5CB1" w:rsidRPr="002D5DF3">
        <w:rPr>
          <w:b/>
        </w:rPr>
        <w:t xml:space="preserve">roduct </w:t>
      </w:r>
      <w:r w:rsidRPr="002D5DF3">
        <w:rPr>
          <w:b/>
        </w:rPr>
        <w:t>design and development</w:t>
      </w:r>
    </w:p>
    <w:p w:rsidR="00F11541" w:rsidRPr="002D5DF3" w:rsidRDefault="00F2332C" w:rsidP="000473D3">
      <w:pPr>
        <w:pStyle w:val="ListParagraph"/>
        <w:numPr>
          <w:ilvl w:val="0"/>
          <w:numId w:val="2"/>
        </w:numPr>
        <w:ind w:leftChars="0"/>
        <w:jc w:val="both"/>
        <w:rPr>
          <w:b/>
        </w:rPr>
      </w:pPr>
      <w:r>
        <w:rPr>
          <w:rFonts w:eastAsia="SimSun" w:hint="eastAsia"/>
          <w:b/>
          <w:lang w:eastAsia="zh-CN"/>
        </w:rPr>
        <w:t>P</w:t>
      </w:r>
      <w:r w:rsidR="00F11541" w:rsidRPr="002D5DF3">
        <w:rPr>
          <w:b/>
        </w:rPr>
        <w:t>ublication</w:t>
      </w:r>
    </w:p>
    <w:p w:rsidR="00F11541" w:rsidRDefault="00F11541" w:rsidP="000473D3">
      <w:pPr>
        <w:ind w:left="360"/>
        <w:jc w:val="both"/>
      </w:pPr>
      <w:r>
        <w:t xml:space="preserve">In general, SPSS grants can flexibly support the items in the following </w:t>
      </w:r>
      <w:r w:rsidR="00BE1E02">
        <w:t>categories</w:t>
      </w:r>
      <w:r w:rsidR="00ED15CB">
        <w:t xml:space="preserve"> (</w:t>
      </w:r>
      <w:bookmarkStart w:id="7" w:name="OLE_LINK79"/>
      <w:bookmarkStart w:id="8" w:name="OLE_LINK80"/>
      <w:r w:rsidR="00ED15CB">
        <w:t>for more detail</w:t>
      </w:r>
      <w:r w:rsidR="00495AB8">
        <w:t>ed rules</w:t>
      </w:r>
      <w:r w:rsidR="00ED15CB">
        <w:t xml:space="preserve">, please </w:t>
      </w:r>
      <w:bookmarkEnd w:id="7"/>
      <w:bookmarkEnd w:id="8"/>
      <w:r w:rsidR="00ED15CB">
        <w:t>refer to the Project Funding Guidelines)</w:t>
      </w:r>
      <w:r w:rsidR="00BE1E02">
        <w:t>:</w:t>
      </w:r>
    </w:p>
    <w:p w:rsidR="00F11541" w:rsidRDefault="00ED15CB" w:rsidP="000473D3">
      <w:pPr>
        <w:pStyle w:val="ListParagraph"/>
        <w:numPr>
          <w:ilvl w:val="0"/>
          <w:numId w:val="3"/>
        </w:numPr>
        <w:ind w:leftChars="0"/>
        <w:jc w:val="both"/>
      </w:pPr>
      <w:r w:rsidRPr="008272E4">
        <w:rPr>
          <w:b/>
        </w:rPr>
        <w:t>Supplies &amp; Materials</w:t>
      </w:r>
      <w:r>
        <w:t xml:space="preserve"> – including </w:t>
      </w:r>
      <w:r w:rsidR="00495AB8">
        <w:t>equipment, software, reference materials, surveys, and other professional services, etc.</w:t>
      </w:r>
    </w:p>
    <w:p w:rsidR="00495AB8" w:rsidRDefault="00495AB8" w:rsidP="000473D3">
      <w:pPr>
        <w:pStyle w:val="ListParagraph"/>
        <w:numPr>
          <w:ilvl w:val="0"/>
          <w:numId w:val="3"/>
        </w:numPr>
        <w:ind w:leftChars="0"/>
        <w:jc w:val="both"/>
      </w:pPr>
      <w:r w:rsidRPr="008272E4">
        <w:rPr>
          <w:b/>
        </w:rPr>
        <w:t>Research &amp; Conference Trip</w:t>
      </w:r>
      <w:r w:rsidR="00F80E79">
        <w:t xml:space="preserve"> </w:t>
      </w:r>
      <w:r>
        <w:t xml:space="preserve">—including </w:t>
      </w:r>
      <w:r w:rsidR="00F80E79">
        <w:t xml:space="preserve">registration fee, </w:t>
      </w:r>
      <w:r w:rsidR="008272E4">
        <w:t xml:space="preserve">entrance fee, </w:t>
      </w:r>
      <w:r w:rsidR="00F80E79">
        <w:t xml:space="preserve">part of transportation and accommodation fee, etc. </w:t>
      </w:r>
    </w:p>
    <w:p w:rsidR="008272E4" w:rsidRDefault="00F80E79" w:rsidP="000473D3">
      <w:pPr>
        <w:pStyle w:val="ListParagraph"/>
        <w:numPr>
          <w:ilvl w:val="0"/>
          <w:numId w:val="3"/>
        </w:numPr>
        <w:ind w:leftChars="0"/>
        <w:jc w:val="both"/>
      </w:pPr>
      <w:r w:rsidRPr="008272E4">
        <w:rPr>
          <w:b/>
        </w:rPr>
        <w:t>Publication</w:t>
      </w:r>
      <w:r>
        <w:t xml:space="preserve"> – including th</w:t>
      </w:r>
      <w:r w:rsidR="008272E4">
        <w:t xml:space="preserve">e editing, </w:t>
      </w:r>
      <w:r>
        <w:t>proofreading</w:t>
      </w:r>
      <w:r w:rsidR="008272E4">
        <w:t xml:space="preserve"> and publication costs.</w:t>
      </w:r>
    </w:p>
    <w:p w:rsidR="008272E4" w:rsidRDefault="008272E4" w:rsidP="000473D3">
      <w:pPr>
        <w:pStyle w:val="ListParagraph"/>
        <w:numPr>
          <w:ilvl w:val="0"/>
          <w:numId w:val="3"/>
        </w:numPr>
        <w:spacing w:after="120"/>
        <w:ind w:leftChars="0" w:left="714" w:hanging="357"/>
        <w:jc w:val="both"/>
      </w:pPr>
      <w:r w:rsidRPr="005008B7">
        <w:rPr>
          <w:b/>
        </w:rPr>
        <w:t>Others</w:t>
      </w:r>
      <w:r w:rsidRPr="008272E4">
        <w:t xml:space="preserve"> – including specific needs, miscellaneous, etc. </w:t>
      </w:r>
      <w:r w:rsidR="00F80E79" w:rsidRPr="008272E4">
        <w:t xml:space="preserve"> </w:t>
      </w:r>
    </w:p>
    <w:p w:rsidR="008272E4" w:rsidRPr="008272E4" w:rsidRDefault="008272E4" w:rsidP="000473D3">
      <w:pPr>
        <w:pStyle w:val="ListParagraph"/>
        <w:numPr>
          <w:ilvl w:val="0"/>
          <w:numId w:val="1"/>
        </w:numPr>
        <w:ind w:leftChars="0"/>
        <w:jc w:val="both"/>
        <w:rPr>
          <w:b/>
        </w:rPr>
      </w:pPr>
      <w:r w:rsidRPr="008272E4">
        <w:rPr>
          <w:b/>
        </w:rPr>
        <w:t>Eligible Applicants</w:t>
      </w:r>
    </w:p>
    <w:p w:rsidR="008272E4" w:rsidRDefault="00116586" w:rsidP="005008B7">
      <w:pPr>
        <w:pStyle w:val="ListParagraph"/>
        <w:spacing w:after="120"/>
        <w:ind w:leftChars="0" w:left="357"/>
        <w:jc w:val="both"/>
      </w:pPr>
      <w:r>
        <w:t>All PJC members are eligible for this program</w:t>
      </w:r>
      <w:r w:rsidRPr="005008B7">
        <w:t>.</w:t>
      </w:r>
      <w:r w:rsidRPr="005008B7">
        <w:rPr>
          <w:rFonts w:hint="eastAsia"/>
        </w:rPr>
        <w:t xml:space="preserve"> </w:t>
      </w:r>
      <w:r w:rsidR="007D0277">
        <w:rPr>
          <w:rFonts w:eastAsiaTheme="minorEastAsia" w:hint="eastAsia"/>
          <w:lang w:eastAsia="zh-CN"/>
        </w:rPr>
        <w:t>But s</w:t>
      </w:r>
      <w:r w:rsidR="007D0277">
        <w:t xml:space="preserve">tudent who has received any other financial support for the </w:t>
      </w:r>
      <w:r w:rsidR="007D0277">
        <w:rPr>
          <w:rFonts w:eastAsiaTheme="minorEastAsia" w:hint="eastAsia"/>
          <w:lang w:eastAsia="zh-CN"/>
        </w:rPr>
        <w:t>items of project</w:t>
      </w:r>
      <w:r w:rsidR="007D0277">
        <w:t xml:space="preserve"> is not eligible to apply for this grant. </w:t>
      </w:r>
      <w:r w:rsidR="008272E4">
        <w:t>Applicants may apply for SPSS either on an individual or group basis.</w:t>
      </w:r>
      <w:r w:rsidR="007D0277">
        <w:rPr>
          <w:rFonts w:eastAsiaTheme="minorEastAsia" w:hint="eastAsia"/>
          <w:lang w:eastAsia="zh-CN"/>
        </w:rPr>
        <w:t xml:space="preserve"> </w:t>
      </w:r>
      <w:r w:rsidR="008272E4">
        <w:t>If the application is made by a group, the Principal Investigator (PI) should be a PJC student plus at least one other PJC co-investigator in the group.  Exceptions on member combinations may be considered in certain circumstances under the approval of the Master.</w:t>
      </w:r>
    </w:p>
    <w:p w:rsidR="008272E4" w:rsidRPr="000473D3" w:rsidRDefault="000473D3" w:rsidP="000473D3">
      <w:pPr>
        <w:pStyle w:val="ListParagraph"/>
        <w:numPr>
          <w:ilvl w:val="0"/>
          <w:numId w:val="1"/>
        </w:numPr>
        <w:ind w:leftChars="0"/>
        <w:jc w:val="both"/>
        <w:rPr>
          <w:b/>
        </w:rPr>
      </w:pPr>
      <w:r w:rsidRPr="000473D3">
        <w:rPr>
          <w:b/>
        </w:rPr>
        <w:t xml:space="preserve">Application </w:t>
      </w:r>
    </w:p>
    <w:p w:rsidR="005E5D1B" w:rsidRDefault="005E5D1B" w:rsidP="005008B7">
      <w:pPr>
        <w:pStyle w:val="ListParagraph"/>
        <w:spacing w:after="120"/>
        <w:ind w:leftChars="0" w:left="357"/>
        <w:jc w:val="both"/>
      </w:pPr>
      <w:r w:rsidRPr="000473D3">
        <w:t xml:space="preserve">In normal circumstances, students can apply for </w:t>
      </w:r>
      <w:r w:rsidR="00BB6CC2">
        <w:t>a</w:t>
      </w:r>
      <w:r w:rsidRPr="000473D3">
        <w:t xml:space="preserve"> SPSS grand </w:t>
      </w:r>
      <w:r w:rsidR="00BB6CC2">
        <w:t>once</w:t>
      </w:r>
      <w:r w:rsidRPr="000473D3">
        <w:t xml:space="preserve"> in an</w:t>
      </w:r>
      <w:r>
        <w:t xml:space="preserve"> </w:t>
      </w:r>
      <w:r>
        <w:lastRenderedPageBreak/>
        <w:t>academic year</w:t>
      </w:r>
      <w:r w:rsidR="00BB6CC2">
        <w:t>. Call for application will be announced via PJC website</w:t>
      </w:r>
      <w:r w:rsidR="00556501">
        <w:t>, email</w:t>
      </w:r>
      <w:r w:rsidR="00BB6CC2">
        <w:t xml:space="preserve"> and poster, usually opens in September and closes at the end of </w:t>
      </w:r>
      <w:r w:rsidR="00556501">
        <w:t xml:space="preserve">October. </w:t>
      </w:r>
      <w:r>
        <w:t>All PJC students are encouraged to apply for SPSS and submit their applications in the designate period.</w:t>
      </w:r>
      <w:r w:rsidR="00556501">
        <w:t xml:space="preserve"> The application process is shown in the following chart. </w:t>
      </w:r>
    </w:p>
    <w:p w:rsidR="00EC0E6E" w:rsidRPr="00BC43AB" w:rsidRDefault="00760F6E" w:rsidP="007656C5">
      <w:pPr>
        <w:jc w:val="both"/>
        <w:rPr>
          <w:color w:val="C00000"/>
          <w:sz w:val="22"/>
        </w:rPr>
      </w:pPr>
      <w:r w:rsidRPr="00BC43AB">
        <w:rPr>
          <w:color w:val="C00000"/>
          <w:sz w:val="22"/>
        </w:rPr>
        <w:t xml:space="preserve">  </w:t>
      </w:r>
      <w:r w:rsidR="00BC43AB">
        <w:rPr>
          <w:color w:val="C00000"/>
          <w:sz w:val="22"/>
        </w:rPr>
        <w:t xml:space="preserve"> </w:t>
      </w:r>
      <w:r w:rsidR="00EC0E6E" w:rsidRPr="00BC43AB">
        <w:rPr>
          <w:color w:val="C00000"/>
          <w:sz w:val="22"/>
        </w:rPr>
        <w:t xml:space="preserve">STAGE 1: Submission      </w:t>
      </w:r>
      <w:r w:rsidR="00BC43AB">
        <w:rPr>
          <w:color w:val="C00000"/>
          <w:sz w:val="22"/>
        </w:rPr>
        <w:t xml:space="preserve">  </w:t>
      </w:r>
      <w:r w:rsidR="00EC0E6E" w:rsidRPr="00BC43AB">
        <w:rPr>
          <w:color w:val="C00000"/>
          <w:sz w:val="22"/>
        </w:rPr>
        <w:t xml:space="preserve"> STAGE 2: Proposal Review    </w:t>
      </w:r>
      <w:r w:rsidR="007656C5" w:rsidRPr="00BC43AB">
        <w:rPr>
          <w:color w:val="C00000"/>
          <w:sz w:val="22"/>
        </w:rPr>
        <w:t xml:space="preserve">  </w:t>
      </w:r>
      <w:r w:rsidRPr="00BC43AB">
        <w:rPr>
          <w:color w:val="C00000"/>
          <w:sz w:val="22"/>
        </w:rPr>
        <w:t xml:space="preserve">  </w:t>
      </w:r>
      <w:r w:rsidR="00BC43AB">
        <w:rPr>
          <w:color w:val="C00000"/>
          <w:sz w:val="22"/>
        </w:rPr>
        <w:t xml:space="preserve">   </w:t>
      </w:r>
      <w:r w:rsidRPr="00BC43AB">
        <w:rPr>
          <w:color w:val="C00000"/>
          <w:sz w:val="22"/>
        </w:rPr>
        <w:t xml:space="preserve"> </w:t>
      </w:r>
      <w:bookmarkStart w:id="9" w:name="OLE_LINK3"/>
      <w:bookmarkStart w:id="10" w:name="OLE_LINK4"/>
      <w:r w:rsidR="00EC0E6E" w:rsidRPr="00BC43AB">
        <w:rPr>
          <w:color w:val="C00000"/>
          <w:sz w:val="22"/>
        </w:rPr>
        <w:t xml:space="preserve">STAGE 3: </w:t>
      </w:r>
      <w:r w:rsidRPr="00BC43AB">
        <w:rPr>
          <w:color w:val="C00000"/>
          <w:sz w:val="22"/>
        </w:rPr>
        <w:t>Result</w:t>
      </w:r>
      <w:bookmarkEnd w:id="9"/>
      <w:bookmarkEnd w:id="10"/>
    </w:p>
    <w:p w:rsidR="00EC0E6E" w:rsidRDefault="00232140" w:rsidP="000473D3">
      <w:pPr>
        <w:pStyle w:val="ListParagraph"/>
        <w:ind w:leftChars="0" w:left="360"/>
        <w:jc w:val="both"/>
      </w:pPr>
      <w:r>
        <w:rPr>
          <w:noProof/>
          <w:lang w:eastAsia="zh-CN"/>
        </w:rPr>
        <w:pict>
          <v:roundrect id="Text Box 6" o:spid="_x0000_s1026" style="position:absolute;left:0;text-align:left;margin-left:321.9pt;margin-top:5.6pt;width:108pt;height:48.75pt;z-index:2516643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" fillcolor="white [3201]" strokecolor="#f79646 [3209]" strokeweight="2pt">
            <v:textbox>
              <w:txbxContent>
                <w:p w:rsidR="007656C5" w:rsidRDefault="007656C5" w:rsidP="007656C5">
                  <w:r>
                    <w:rPr>
                      <w:sz w:val="22"/>
                    </w:rPr>
                    <w:t>Application</w:t>
                  </w:r>
                  <w:r w:rsidRPr="00514061">
                    <w:rPr>
                      <w:sz w:val="22"/>
                    </w:rPr>
                    <w:t xml:space="preserve"> </w:t>
                  </w:r>
                  <w:r w:rsidR="00760F6E">
                    <w:rPr>
                      <w:sz w:val="22"/>
                    </w:rPr>
                    <w:t>is approved/ rejected</w:t>
                  </w:r>
                </w:p>
              </w:txbxContent>
            </v:textbox>
          </v:roundrect>
        </w:pict>
      </w:r>
      <w:r>
        <w:rPr>
          <w:noProof/>
          <w:lang w:eastAsia="zh-CN"/>
        </w:rPr>
        <w:pict>
          <v:roundrect id="Text Box 5" o:spid="_x0000_s1027" style="position:absolute;left:0;text-align:left;margin-left:149.4pt;margin-top:5.6pt;width:135.75pt;height:48.7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" fillcolor="white [3201]" strokecolor="#f79646 [3209]" strokeweight="2pt">
            <v:textbox>
              <w:txbxContent>
                <w:p w:rsidR="00514061" w:rsidRDefault="00514061" w:rsidP="00514061">
                  <w:r>
                    <w:rPr>
                      <w:sz w:val="22"/>
                    </w:rPr>
                    <w:t xml:space="preserve">Proposal </w:t>
                  </w:r>
                  <w:r w:rsidR="00BC43AB">
                    <w:rPr>
                      <w:sz w:val="22"/>
                    </w:rPr>
                    <w:t>is</w:t>
                  </w:r>
                  <w:r>
                    <w:rPr>
                      <w:sz w:val="22"/>
                    </w:rPr>
                    <w:t xml:space="preserve"> reviewed by the </w:t>
                  </w:r>
                  <w:r>
                    <w:t>evaluation panel</w:t>
                  </w:r>
                </w:p>
              </w:txbxContent>
            </v:textbox>
          </v:roundrect>
        </w:pict>
      </w:r>
      <w:r>
        <w:rPr>
          <w:noProof/>
          <w:lang w:eastAsia="zh-CN"/>
        </w:rPr>
        <w:pict>
          <v:roundrect id="Text Box 4" o:spid="_x0000_s1028" style="position:absolute;left:0;text-align:left;margin-left:12.9pt;margin-top:5.6pt;width:99.75pt;height:48.75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" fillcolor="white [3201]" strokecolor="#f79646 [3209]" strokeweight="2pt">
            <v:textbox>
              <w:txbxContent>
                <w:p w:rsidR="00514061" w:rsidRDefault="00514061">
                  <w:r w:rsidRPr="00514061">
                    <w:rPr>
                      <w:sz w:val="22"/>
                    </w:rPr>
                    <w:t>Submit proposal to PJC</w:t>
                  </w:r>
                  <w:r>
                    <w:t xml:space="preserve"> office</w:t>
                  </w:r>
                </w:p>
              </w:txbxContent>
            </v:textbox>
          </v:roundrect>
        </w:pict>
      </w:r>
    </w:p>
    <w:p w:rsidR="00EC0E6E" w:rsidRDefault="00232140" w:rsidP="000473D3">
      <w:pPr>
        <w:pStyle w:val="ListParagraph"/>
        <w:ind w:leftChars="0" w:left="360"/>
        <w:jc w:val="both"/>
      </w:pPr>
      <w:r>
        <w:rPr>
          <w:noProof/>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1" type="#_x0000_t13" style="position:absolute;left:0;text-align:left;margin-left:287.4pt;margin-top:9.35pt;width:33pt;height: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" adj="19882" fillcolor="#9a4906 [1641]" strokecolor="#f68c36 [3049]">
            <v:fill color2="#f68a32 [3017]" rotate="t" angle="180" colors="0 #cb6c1d;52429f #ff8f2a;1 #ff8f26" focus="100%" type="gradient">
              <o:fill v:ext="view" type="gradientUnscaled"/>
            </v:fill>
            <v:shadow on="t" color="black" opacity="22937f" origin=",.5" offset="0,.63889mm"/>
          </v:shape>
        </w:pict>
      </w:r>
      <w:r>
        <w:rPr>
          <w:noProof/>
          <w:lang w:eastAsia="zh-CN"/>
        </w:rPr>
        <w:pict>
          <v:shape id="Right Arrow 9" o:spid="_x0000_s1030" type="#_x0000_t13" style="position:absolute;left:0;text-align:left;margin-left:114.9pt;margin-top:9.35pt;width:33pt;height: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" adj="19882" fillcolor="#9a4906 [1641]" strokecolor="#f68c36 [3049]">
            <v:fill color2="#f68a32 [3017]" rotate="t" angle="180" colors="0 #cb6c1d;52429f #ff8f2a;1 #ff8f26" focus="100%" type="gradient">
              <o:fill v:ext="view" type="gradientUnscaled"/>
            </v:fill>
            <v:shadow on="t" color="black" opacity="22937f" origin=",.5" offset="0,.63889mm"/>
          </v:shape>
        </w:pict>
      </w:r>
    </w:p>
    <w:p w:rsidR="005E5D1B" w:rsidRDefault="00EC0E6E" w:rsidP="000473D3">
      <w:pPr>
        <w:pStyle w:val="ListParagraph"/>
        <w:ind w:leftChars="0" w:left="360"/>
        <w:jc w:val="both"/>
      </w:pPr>
      <w:r>
        <w:t xml:space="preserve"> </w:t>
      </w:r>
    </w:p>
    <w:p w:rsidR="00514061" w:rsidRDefault="00514061" w:rsidP="000473D3">
      <w:pPr>
        <w:pStyle w:val="ListParagraph"/>
        <w:ind w:leftChars="0" w:left="360"/>
        <w:jc w:val="both"/>
      </w:pPr>
    </w:p>
    <w:p w:rsidR="00433C2F" w:rsidRDefault="005E5D1B" w:rsidP="005008B7">
      <w:pPr>
        <w:pStyle w:val="ListParagraph"/>
        <w:spacing w:after="120"/>
        <w:ind w:leftChars="0" w:left="357"/>
        <w:jc w:val="both"/>
      </w:pPr>
      <w:r>
        <w:t xml:space="preserve">When the General Office of PJC collects applications, the Master will convene an evaluation panel.  The Panel </w:t>
      </w:r>
      <w:r w:rsidR="00BC43AB">
        <w:t xml:space="preserve">may </w:t>
      </w:r>
      <w:r>
        <w:t>interview the PI or the group when necessary, and may a</w:t>
      </w:r>
      <w:r w:rsidR="00456990">
        <w:t xml:space="preserve">lso ask for further information or revision of proposal. </w:t>
      </w:r>
      <w:r>
        <w:t xml:space="preserve">The panel will announce results at the earliest possible time but no more than four weeks after the close of the application period.  Applicants may check the results from the PJC College Office or the PJC webpage. </w:t>
      </w:r>
    </w:p>
    <w:p w:rsidR="00565FE8" w:rsidRPr="00433C2F" w:rsidRDefault="00565FE8" w:rsidP="00433C2F">
      <w:pPr>
        <w:pStyle w:val="ListParagraph"/>
        <w:numPr>
          <w:ilvl w:val="0"/>
          <w:numId w:val="1"/>
        </w:numPr>
        <w:ind w:leftChars="0"/>
        <w:jc w:val="both"/>
        <w:rPr>
          <w:b/>
        </w:rPr>
      </w:pPr>
      <w:bookmarkStart w:id="11" w:name="OLE_LINK7"/>
      <w:bookmarkStart w:id="12" w:name="OLE_LINK8"/>
      <w:r w:rsidRPr="00433C2F">
        <w:rPr>
          <w:b/>
        </w:rPr>
        <w:t>Pay</w:t>
      </w:r>
      <w:r w:rsidR="00433C2F" w:rsidRPr="00433C2F">
        <w:rPr>
          <w:b/>
        </w:rPr>
        <w:t>ment</w:t>
      </w:r>
      <w:r w:rsidR="00B47117">
        <w:rPr>
          <w:b/>
        </w:rPr>
        <w:t xml:space="preserve"> &amp; Purchase</w:t>
      </w:r>
    </w:p>
    <w:bookmarkEnd w:id="11"/>
    <w:bookmarkEnd w:id="12"/>
    <w:p w:rsidR="00433C2F" w:rsidRPr="00B76EEB" w:rsidRDefault="00433C2F" w:rsidP="005008B7">
      <w:pPr>
        <w:pStyle w:val="ListParagraph"/>
        <w:spacing w:after="120"/>
        <w:ind w:leftChars="0" w:left="357"/>
        <w:jc w:val="both"/>
      </w:pPr>
      <w:r>
        <w:t>Payment/reimbursement for the expenses will be based on the actual amount of submitted receipts and subject to the ceiling of the expenditure. All the durable assets</w:t>
      </w:r>
      <w:r w:rsidR="00B47117">
        <w:t>,</w:t>
      </w:r>
      <w:r>
        <w:t xml:space="preserve"> (e.g. equi</w:t>
      </w:r>
      <w:r w:rsidR="00B47117">
        <w:t>p</w:t>
      </w:r>
      <w:r>
        <w:t>ment etc.)</w:t>
      </w:r>
      <w:r w:rsidR="00B47117">
        <w:t xml:space="preserve">, and reference materials, (e.g. books, database, etc.), are the assets of PJC. The applicants should return these purchases to PJC </w:t>
      </w:r>
      <w:bookmarkStart w:id="13" w:name="OLE_LINK9"/>
      <w:bookmarkStart w:id="14" w:name="OLE_LINK10"/>
      <w:r w:rsidR="002D5DF3">
        <w:t xml:space="preserve">after </w:t>
      </w:r>
      <w:bookmarkStart w:id="15" w:name="OLE_LINK15"/>
      <w:bookmarkStart w:id="16" w:name="OLE_LINK16"/>
      <w:r w:rsidR="002D5DF3">
        <w:t>completion of the project</w:t>
      </w:r>
      <w:bookmarkEnd w:id="13"/>
      <w:bookmarkEnd w:id="14"/>
      <w:bookmarkEnd w:id="15"/>
      <w:bookmarkEnd w:id="16"/>
      <w:r w:rsidR="002D5DF3">
        <w:t>.</w:t>
      </w:r>
      <w:r w:rsidR="00B47117">
        <w:t xml:space="preserve"> </w:t>
      </w:r>
    </w:p>
    <w:p w:rsidR="00456990" w:rsidRPr="00456990" w:rsidRDefault="00456990" w:rsidP="000473D3">
      <w:pPr>
        <w:pStyle w:val="ListParagraph"/>
        <w:numPr>
          <w:ilvl w:val="0"/>
          <w:numId w:val="1"/>
        </w:numPr>
        <w:ind w:leftChars="0"/>
        <w:jc w:val="both"/>
        <w:rPr>
          <w:b/>
        </w:rPr>
      </w:pPr>
      <w:r>
        <w:rPr>
          <w:b/>
        </w:rPr>
        <w:t>Project Extens</w:t>
      </w:r>
      <w:r w:rsidRPr="00456990">
        <w:rPr>
          <w:b/>
        </w:rPr>
        <w:t>ion</w:t>
      </w:r>
    </w:p>
    <w:p w:rsidR="00565FE8" w:rsidRDefault="005E5D1B" w:rsidP="005008B7">
      <w:pPr>
        <w:pStyle w:val="ListParagraph"/>
        <w:spacing w:after="120"/>
        <w:ind w:leftChars="0" w:left="357"/>
        <w:jc w:val="both"/>
      </w:pPr>
      <w:r>
        <w:t xml:space="preserve">Each successful application will have </w:t>
      </w:r>
      <w:r w:rsidR="00F2332C">
        <w:rPr>
          <w:rFonts w:eastAsia="SimSun" w:hint="eastAsia"/>
          <w:lang w:eastAsia="zh-CN"/>
        </w:rPr>
        <w:t xml:space="preserve">up to </w:t>
      </w:r>
      <w:r>
        <w:t xml:space="preserve">12 months to complete the project. </w:t>
      </w:r>
      <w:r w:rsidR="00565FE8">
        <w:t>But the last year student must complete it before his/her graduation.</w:t>
      </w:r>
      <w:r w:rsidR="005B71C0">
        <w:rPr>
          <w:rFonts w:eastAsia="SimSun" w:hint="eastAsia"/>
          <w:lang w:eastAsia="zh-CN"/>
        </w:rPr>
        <w:t xml:space="preserve"> Students who will take an exchange program </w:t>
      </w:r>
      <w:r w:rsidR="007E5CB1">
        <w:rPr>
          <w:rFonts w:eastAsia="SimSun"/>
          <w:lang w:eastAsia="zh-CN"/>
        </w:rPr>
        <w:t>must</w:t>
      </w:r>
      <w:r w:rsidR="005B71C0">
        <w:rPr>
          <w:rFonts w:eastAsia="SimSun" w:hint="eastAsia"/>
          <w:lang w:eastAsia="zh-CN"/>
        </w:rPr>
        <w:t xml:space="preserve"> complete the project before his/her departure. </w:t>
      </w:r>
      <w:r>
        <w:t xml:space="preserve">Extension of a completion date may be considered upon written request with suitable interim progress reports.  The Master will consider individual cases and rule on the extension or otherwise. </w:t>
      </w:r>
    </w:p>
    <w:p w:rsidR="002D5DF3" w:rsidRPr="002D5DF3" w:rsidRDefault="002D5DF3" w:rsidP="000473D3">
      <w:pPr>
        <w:pStyle w:val="ListParagraph"/>
        <w:numPr>
          <w:ilvl w:val="0"/>
          <w:numId w:val="1"/>
        </w:numPr>
        <w:ind w:leftChars="0"/>
        <w:jc w:val="both"/>
        <w:rPr>
          <w:b/>
        </w:rPr>
      </w:pPr>
      <w:r w:rsidRPr="002D5DF3">
        <w:rPr>
          <w:b/>
        </w:rPr>
        <w:t>Project Report</w:t>
      </w:r>
    </w:p>
    <w:p w:rsidR="005E5D1B" w:rsidRDefault="002D5DF3" w:rsidP="005008B7">
      <w:pPr>
        <w:pStyle w:val="ListParagraph"/>
        <w:spacing w:after="120"/>
        <w:ind w:leftChars="0" w:left="357"/>
        <w:jc w:val="both"/>
        <w:rPr>
          <w:rFonts w:eastAsia="SimSun"/>
          <w:lang w:eastAsia="zh-CN"/>
        </w:rPr>
      </w:pPr>
      <w:r w:rsidRPr="005008B7">
        <w:t xml:space="preserve">An interim report should be submitted </w:t>
      </w:r>
      <w:r w:rsidR="00BE68CD" w:rsidRPr="005008B7">
        <w:t xml:space="preserve">to the College Office </w:t>
      </w:r>
      <w:r w:rsidRPr="005008B7">
        <w:t>six months after its approval</w:t>
      </w:r>
      <w:r w:rsidR="00BE68CD" w:rsidRPr="005008B7">
        <w:t xml:space="preserve">. A final report must be submitted within one month after ending of the funded project. </w:t>
      </w:r>
      <w:r w:rsidR="005E5D1B" w:rsidRPr="005008B7">
        <w:t>However, ownership of the final product and the potential interest generated by it are solely owned by the SPSS recipients. PJC is not liable for the interests or results of the project.</w:t>
      </w:r>
    </w:p>
    <w:p w:rsidR="000D7588" w:rsidRPr="005F5B1E" w:rsidRDefault="003A3913" w:rsidP="005F5B1E">
      <w:pPr>
        <w:pStyle w:val="ListParagraph"/>
        <w:numPr>
          <w:ilvl w:val="0"/>
          <w:numId w:val="1"/>
        </w:numPr>
        <w:ind w:leftChars="0"/>
        <w:jc w:val="both"/>
        <w:rPr>
          <w:b/>
        </w:rPr>
      </w:pPr>
      <w:bookmarkStart w:id="17" w:name="OLE_LINK70"/>
      <w:bookmarkStart w:id="18" w:name="OLE_LINK71"/>
      <w:bookmarkStart w:id="19" w:name="OLE_LINK72"/>
      <w:bookmarkStart w:id="20" w:name="OLE_LINK81"/>
      <w:r w:rsidRPr="005F5B1E">
        <w:rPr>
          <w:b/>
        </w:rPr>
        <w:t>Acknowledgement</w:t>
      </w:r>
      <w:bookmarkEnd w:id="17"/>
      <w:bookmarkEnd w:id="18"/>
      <w:bookmarkEnd w:id="19"/>
      <w:bookmarkEnd w:id="20"/>
    </w:p>
    <w:p w:rsidR="000D7588" w:rsidRPr="005F5B1E" w:rsidRDefault="003A3913" w:rsidP="005F5B1E">
      <w:pPr>
        <w:pStyle w:val="ListParagraph"/>
        <w:spacing w:after="120"/>
        <w:ind w:leftChars="0" w:left="357"/>
        <w:jc w:val="both"/>
      </w:pPr>
      <w:r w:rsidRPr="005F5B1E">
        <w:t xml:space="preserve">All </w:t>
      </w:r>
      <w:r w:rsidR="004B2D1C" w:rsidRPr="004B2D1C">
        <w:t xml:space="preserve">grantee publications, including </w:t>
      </w:r>
      <w:r w:rsidRPr="005F5B1E">
        <w:rPr>
          <w:rFonts w:hint="eastAsia"/>
        </w:rPr>
        <w:t>research publications</w:t>
      </w:r>
      <w:r w:rsidR="004B2D1C" w:rsidRPr="004B2D1C">
        <w:t xml:space="preserve">, </w:t>
      </w:r>
      <w:r w:rsidRPr="005F5B1E">
        <w:rPr>
          <w:rFonts w:hint="eastAsia"/>
        </w:rPr>
        <w:t>press releases</w:t>
      </w:r>
      <w:r w:rsidR="004B2D1C" w:rsidRPr="004B2D1C">
        <w:t xml:space="preserve"> and </w:t>
      </w:r>
      <w:r w:rsidRPr="005F5B1E">
        <w:rPr>
          <w:rFonts w:hint="eastAsia"/>
        </w:rPr>
        <w:t xml:space="preserve">other </w:t>
      </w:r>
      <w:r w:rsidRPr="005F5B1E">
        <w:rPr>
          <w:rFonts w:hint="eastAsia"/>
        </w:rPr>
        <w:lastRenderedPageBreak/>
        <w:t xml:space="preserve">publications or documents about research that is funded by </w:t>
      </w:r>
      <w:r w:rsidR="00813C28">
        <w:rPr>
          <w:rFonts w:eastAsia="SimSun" w:hint="eastAsia"/>
          <w:lang w:eastAsia="zh-CN"/>
        </w:rPr>
        <w:t xml:space="preserve">SPSS </w:t>
      </w:r>
      <w:r w:rsidRPr="005F5B1E">
        <w:rPr>
          <w:rFonts w:hint="eastAsia"/>
        </w:rPr>
        <w:t xml:space="preserve">must include </w:t>
      </w:r>
      <w:r w:rsidRPr="005F5B1E">
        <w:t xml:space="preserve">a specific acknowledgment of </w:t>
      </w:r>
      <w:r w:rsidR="00813C28">
        <w:rPr>
          <w:rFonts w:eastAsia="SimSun" w:hint="eastAsia"/>
          <w:lang w:eastAsia="zh-CN"/>
        </w:rPr>
        <w:t>SPSS</w:t>
      </w:r>
      <w:r w:rsidRPr="005F5B1E">
        <w:rPr>
          <w:rFonts w:hint="eastAsia"/>
        </w:rPr>
        <w:t xml:space="preserve"> grant support, such as:</w:t>
      </w:r>
      <w:r w:rsidR="00813C28">
        <w:rPr>
          <w:rFonts w:eastAsia="SimSun" w:hint="eastAsia"/>
          <w:lang w:eastAsia="zh-CN"/>
        </w:rPr>
        <w:t xml:space="preserve"> </w:t>
      </w:r>
      <w:r w:rsidRPr="005F5B1E">
        <w:t>“Research reported in this [publication/press release] was supported by </w:t>
      </w:r>
      <w:r w:rsidR="00813C28">
        <w:t>Student Project Subsidy Scheme of Pea</w:t>
      </w:r>
      <w:r w:rsidR="00813C28">
        <w:rPr>
          <w:rFonts w:eastAsia="SimSun" w:hint="eastAsia"/>
          <w:lang w:eastAsia="zh-CN"/>
        </w:rPr>
        <w:t>r</w:t>
      </w:r>
      <w:r w:rsidR="00813C28">
        <w:t>l Jubilee College</w:t>
      </w:r>
      <w:r w:rsidR="00813C28">
        <w:rPr>
          <w:rFonts w:eastAsia="SimSun" w:hint="eastAsia"/>
          <w:lang w:eastAsia="zh-CN"/>
        </w:rPr>
        <w:t>, University of Macau</w:t>
      </w:r>
      <w:r w:rsidRPr="005F5B1E">
        <w:t xml:space="preserve"> under award number [specific </w:t>
      </w:r>
      <w:r w:rsidR="00813C28">
        <w:rPr>
          <w:rFonts w:eastAsia="SimSun" w:hint="eastAsia"/>
          <w:lang w:eastAsia="zh-CN"/>
        </w:rPr>
        <w:t>SPSS</w:t>
      </w:r>
      <w:r w:rsidRPr="005F5B1E">
        <w:rPr>
          <w:rFonts w:hint="eastAsia"/>
        </w:rPr>
        <w:t xml:space="preserve"> grant number(s)].</w:t>
      </w:r>
      <w:r w:rsidRPr="005F5B1E">
        <w:rPr>
          <w:rFonts w:hint="eastAsia"/>
        </w:rPr>
        <w:t>”</w:t>
      </w:r>
    </w:p>
    <w:p w:rsidR="00A05CB6" w:rsidRPr="00A05CB6" w:rsidRDefault="00A05CB6" w:rsidP="000473D3">
      <w:pPr>
        <w:pStyle w:val="ListParagraph"/>
        <w:numPr>
          <w:ilvl w:val="0"/>
          <w:numId w:val="1"/>
        </w:numPr>
        <w:ind w:leftChars="0"/>
        <w:jc w:val="both"/>
        <w:rPr>
          <w:b/>
        </w:rPr>
      </w:pPr>
      <w:r w:rsidRPr="00A05CB6">
        <w:rPr>
          <w:b/>
        </w:rPr>
        <w:t>Other Provisions</w:t>
      </w:r>
    </w:p>
    <w:p w:rsidR="00751A5B" w:rsidRDefault="00751A5B" w:rsidP="00751A5B">
      <w:pPr>
        <w:pStyle w:val="ListParagraph"/>
        <w:numPr>
          <w:ilvl w:val="1"/>
          <w:numId w:val="1"/>
        </w:numPr>
        <w:ind w:leftChars="0"/>
        <w:jc w:val="both"/>
      </w:pPr>
      <w:r>
        <w:t>Research Ethics such as anti-plagiarism, respect for privacy and confidentiality, and avoidance of physical and psychological harm to participants, should be strictly followed.</w:t>
      </w:r>
    </w:p>
    <w:p w:rsidR="00751A5B" w:rsidRDefault="00751A5B" w:rsidP="00751A5B">
      <w:pPr>
        <w:pStyle w:val="ListParagraph"/>
        <w:numPr>
          <w:ilvl w:val="1"/>
          <w:numId w:val="1"/>
        </w:numPr>
        <w:ind w:leftChars="0"/>
        <w:jc w:val="both"/>
      </w:pPr>
      <w:r>
        <w:t>PJC reserves the right not to</w:t>
      </w:r>
      <w:r w:rsidR="00AE6641">
        <w:t xml:space="preserve"> consider funding to any applications and to terminate support to any approved applications. PJC also has the right to seek a return of approved subsidy from applicants.</w:t>
      </w:r>
    </w:p>
    <w:p w:rsidR="00AE6641" w:rsidRDefault="00AE6641" w:rsidP="00751A5B">
      <w:pPr>
        <w:pStyle w:val="ListParagraph"/>
        <w:numPr>
          <w:ilvl w:val="1"/>
          <w:numId w:val="1"/>
        </w:numPr>
        <w:ind w:leftChars="0"/>
        <w:jc w:val="both"/>
      </w:pPr>
      <w:r>
        <w:t xml:space="preserve">All grant recipients should refer to the PJC Project Funding Guidelines for procedural and execution compliance. </w:t>
      </w:r>
    </w:p>
    <w:p w:rsidR="005E5D1B" w:rsidRDefault="005E5D1B" w:rsidP="00AE6641">
      <w:pPr>
        <w:pStyle w:val="ListParagraph"/>
        <w:numPr>
          <w:ilvl w:val="1"/>
          <w:numId w:val="1"/>
        </w:numPr>
        <w:ind w:leftChars="0"/>
        <w:jc w:val="both"/>
      </w:pPr>
      <w:r>
        <w:t>Any enquiry concerning the interpretation and execution of th</w:t>
      </w:r>
      <w:r w:rsidR="00AE6641">
        <w:t xml:space="preserve">ese </w:t>
      </w:r>
      <w:r>
        <w:t>guidelines should be addressed to the College Office and the Master.</w:t>
      </w:r>
    </w:p>
    <w:p w:rsidR="00456990" w:rsidRDefault="00456990" w:rsidP="00456990">
      <w:pPr>
        <w:pStyle w:val="ListParagraph"/>
        <w:rPr>
          <w:rFonts w:eastAsiaTheme="minorEastAsia"/>
          <w:lang w:eastAsia="zh-CN"/>
        </w:rPr>
      </w:pPr>
    </w:p>
    <w:p w:rsidR="00A46E6D" w:rsidRPr="005F5B1E" w:rsidRDefault="00A46E6D" w:rsidP="00456990">
      <w:pPr>
        <w:pStyle w:val="ListParagraph"/>
        <w:rPr>
          <w:rFonts w:eastAsiaTheme="minorEastAsia"/>
          <w:lang w:eastAsia="zh-CN"/>
        </w:rPr>
      </w:pPr>
    </w:p>
    <w:p w:rsidR="00456990" w:rsidRDefault="00232140" w:rsidP="00BE68CD">
      <w:pPr>
        <w:pStyle w:val="ListParagraph"/>
        <w:ind w:leftChars="0" w:left="360"/>
        <w:jc w:val="both"/>
      </w:pPr>
      <w:r>
        <w:rPr>
          <w:noProof/>
          <w:lang w:eastAsia="zh-CN"/>
        </w:rPr>
        <w:pict>
          <v:shapetype id="_x0000_t202" coordsize="21600,21600" o:spt="202" path="m,l,21600r21600,l21600,xe">
            <v:stroke joinstyle="miter"/>
            <v:path gradientshapeok="t" o:connecttype="rect"/>
          </v:shapetype>
          <v:shape id="Text Box 2" o:spid="_x0000_s1029" type="#_x0000_t202" style="position:absolute;left:0;text-align:left;margin-left:195.9pt;margin-top:1.1pt;width:235.75pt;height:110.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">
            <v:textbox style="mso-fit-shape-to-text:t">
              <w:txbxContent>
                <w:p w:rsidR="00AE6641" w:rsidRDefault="00C573DF">
                  <w:pPr>
                    <w:rPr>
                      <w:sz w:val="22"/>
                    </w:rPr>
                  </w:pPr>
                  <w:r w:rsidRPr="00C573DF">
                    <w:rPr>
                      <w:sz w:val="22"/>
                    </w:rPr>
                    <w:t>Prepared by: PJC Academic Support Committee</w:t>
                  </w:r>
                </w:p>
                <w:p w:rsidR="00C573DF" w:rsidRDefault="00C573DF">
                  <w:pPr>
                    <w:rPr>
                      <w:sz w:val="22"/>
                    </w:rPr>
                  </w:pPr>
                  <w:r>
                    <w:rPr>
                      <w:sz w:val="22"/>
                    </w:rPr>
                    <w:t xml:space="preserve">Endorsed by: </w:t>
                  </w:r>
                </w:p>
                <w:p w:rsidR="00C573DF" w:rsidRDefault="00C573DF">
                  <w:pPr>
                    <w:rPr>
                      <w:sz w:val="22"/>
                    </w:rPr>
                  </w:pPr>
                  <w:r>
                    <w:rPr>
                      <w:sz w:val="22"/>
                    </w:rPr>
                    <w:t>Approved by:</w:t>
                  </w:r>
                </w:p>
                <w:p w:rsidR="00C573DF" w:rsidRDefault="00C573DF">
                  <w:pPr>
                    <w:rPr>
                      <w:sz w:val="22"/>
                    </w:rPr>
                  </w:pPr>
                  <w:r>
                    <w:rPr>
                      <w:sz w:val="22"/>
                    </w:rPr>
                    <w:t xml:space="preserve">Approved on: </w:t>
                  </w:r>
                </w:p>
                <w:p w:rsidR="00C573DF" w:rsidRPr="00C573DF" w:rsidRDefault="00C573DF">
                  <w:pPr>
                    <w:rPr>
                      <w:sz w:val="22"/>
                    </w:rPr>
                  </w:pPr>
                  <w:r>
                    <w:rPr>
                      <w:sz w:val="22"/>
                    </w:rPr>
                    <w:t xml:space="preserve">Effective from: </w:t>
                  </w:r>
                </w:p>
              </w:txbxContent>
            </v:textbox>
          </v:shape>
        </w:pict>
      </w:r>
    </w:p>
    <w:sectPr w:rsidR="00456990" w:rsidSect="003C4FCE">
      <w:footerReference w:type="default" r:id="rId10"/>
      <w:pgSz w:w="11906" w:h="16838"/>
      <w:pgMar w:top="1418" w:right="1797" w:bottom="1843"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40" w:rsidRDefault="00232140" w:rsidP="00AB5F37">
      <w:r>
        <w:separator/>
      </w:r>
    </w:p>
  </w:endnote>
  <w:endnote w:type="continuationSeparator" w:id="0">
    <w:p w:rsidR="00232140" w:rsidRDefault="00232140" w:rsidP="00AB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18942"/>
      <w:docPartObj>
        <w:docPartGallery w:val="Page Numbers (Bottom of Page)"/>
        <w:docPartUnique/>
      </w:docPartObj>
    </w:sdtPr>
    <w:sdtEndPr>
      <w:rPr>
        <w:noProof/>
        <w:sz w:val="18"/>
        <w:szCs w:val="18"/>
      </w:rPr>
    </w:sdtEndPr>
    <w:sdtContent>
      <w:p w:rsidR="00FC5075" w:rsidRPr="00907DEF" w:rsidRDefault="00FC5075">
        <w:pPr>
          <w:pStyle w:val="Footer"/>
          <w:jc w:val="center"/>
          <w:rPr>
            <w:sz w:val="18"/>
            <w:szCs w:val="18"/>
          </w:rPr>
        </w:pPr>
        <w:r w:rsidRPr="00907DEF">
          <w:rPr>
            <w:sz w:val="18"/>
            <w:szCs w:val="18"/>
          </w:rPr>
          <w:fldChar w:fldCharType="begin"/>
        </w:r>
        <w:r w:rsidRPr="00907DEF">
          <w:rPr>
            <w:sz w:val="18"/>
            <w:szCs w:val="18"/>
          </w:rPr>
          <w:instrText xml:space="preserve"> PAGE   \* MERGEFORMAT </w:instrText>
        </w:r>
        <w:r w:rsidRPr="00907DEF">
          <w:rPr>
            <w:sz w:val="18"/>
            <w:szCs w:val="18"/>
          </w:rPr>
          <w:fldChar w:fldCharType="separate"/>
        </w:r>
        <w:r w:rsidR="00907DEF">
          <w:rPr>
            <w:noProof/>
            <w:sz w:val="18"/>
            <w:szCs w:val="18"/>
          </w:rPr>
          <w:t>3</w:t>
        </w:r>
        <w:r w:rsidRPr="00907DEF">
          <w:rPr>
            <w:noProof/>
            <w:sz w:val="18"/>
            <w:szCs w:val="18"/>
          </w:rPr>
          <w:fldChar w:fldCharType="end"/>
        </w:r>
      </w:p>
    </w:sdtContent>
  </w:sdt>
  <w:p w:rsidR="00FC5075" w:rsidRDefault="00FC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40" w:rsidRDefault="00232140" w:rsidP="00AB5F37">
      <w:r>
        <w:separator/>
      </w:r>
    </w:p>
  </w:footnote>
  <w:footnote w:type="continuationSeparator" w:id="0">
    <w:p w:rsidR="00232140" w:rsidRDefault="00232140" w:rsidP="00AB5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149"/>
    <w:multiLevelType w:val="hybridMultilevel"/>
    <w:tmpl w:val="E1B09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3612DB"/>
    <w:multiLevelType w:val="hybridMultilevel"/>
    <w:tmpl w:val="BBBA7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B4E59"/>
    <w:multiLevelType w:val="hybridMultilevel"/>
    <w:tmpl w:val="32322090"/>
    <w:lvl w:ilvl="0" w:tplc="CED68FDE">
      <w:start w:val="1"/>
      <w:numFmt w:val="decimal"/>
      <w:lvlText w:val="%1."/>
      <w:lvlJc w:val="left"/>
      <w:pPr>
        <w:ind w:left="360" w:hanging="360"/>
      </w:pPr>
      <w:rPr>
        <w:rFonts w:cs="Times New Roman" w:hint="default"/>
      </w:rPr>
    </w:lvl>
    <w:lvl w:ilvl="1" w:tplc="04090017">
      <w:start w:val="1"/>
      <w:numFmt w:val="lowerLetter"/>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03C7DAE"/>
    <w:multiLevelType w:val="multilevel"/>
    <w:tmpl w:val="9B80F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DC0"/>
    <w:rsid w:val="00021CD9"/>
    <w:rsid w:val="000377D9"/>
    <w:rsid w:val="00043E04"/>
    <w:rsid w:val="00045019"/>
    <w:rsid w:val="000473D3"/>
    <w:rsid w:val="0006391E"/>
    <w:rsid w:val="00074A5B"/>
    <w:rsid w:val="00092F7D"/>
    <w:rsid w:val="00093F70"/>
    <w:rsid w:val="000A6736"/>
    <w:rsid w:val="000B0DD7"/>
    <w:rsid w:val="000B4EF4"/>
    <w:rsid w:val="000D7588"/>
    <w:rsid w:val="000E6F01"/>
    <w:rsid w:val="000F018B"/>
    <w:rsid w:val="00100261"/>
    <w:rsid w:val="0011303E"/>
    <w:rsid w:val="00116586"/>
    <w:rsid w:val="001465B4"/>
    <w:rsid w:val="001541F1"/>
    <w:rsid w:val="00170200"/>
    <w:rsid w:val="0018466F"/>
    <w:rsid w:val="00186058"/>
    <w:rsid w:val="0018608F"/>
    <w:rsid w:val="0018741E"/>
    <w:rsid w:val="00187FF6"/>
    <w:rsid w:val="00190571"/>
    <w:rsid w:val="001A227B"/>
    <w:rsid w:val="001A2B1A"/>
    <w:rsid w:val="001A6F87"/>
    <w:rsid w:val="001D1DE9"/>
    <w:rsid w:val="001D7AFB"/>
    <w:rsid w:val="001E4D2C"/>
    <w:rsid w:val="001F3ED4"/>
    <w:rsid w:val="001F7714"/>
    <w:rsid w:val="002012BD"/>
    <w:rsid w:val="0020612F"/>
    <w:rsid w:val="00214090"/>
    <w:rsid w:val="00232140"/>
    <w:rsid w:val="0023279D"/>
    <w:rsid w:val="00232A90"/>
    <w:rsid w:val="00232D41"/>
    <w:rsid w:val="0023361D"/>
    <w:rsid w:val="00235B1A"/>
    <w:rsid w:val="00245A07"/>
    <w:rsid w:val="00246A06"/>
    <w:rsid w:val="00253BC8"/>
    <w:rsid w:val="002636FF"/>
    <w:rsid w:val="00272F59"/>
    <w:rsid w:val="00291469"/>
    <w:rsid w:val="002A55CA"/>
    <w:rsid w:val="002C2CBA"/>
    <w:rsid w:val="002C615E"/>
    <w:rsid w:val="002D5DF3"/>
    <w:rsid w:val="002D6071"/>
    <w:rsid w:val="002F450B"/>
    <w:rsid w:val="003010D6"/>
    <w:rsid w:val="00313741"/>
    <w:rsid w:val="003319E8"/>
    <w:rsid w:val="003329DA"/>
    <w:rsid w:val="00332ED9"/>
    <w:rsid w:val="00334730"/>
    <w:rsid w:val="0034590C"/>
    <w:rsid w:val="0036626C"/>
    <w:rsid w:val="00372EA7"/>
    <w:rsid w:val="00377D7A"/>
    <w:rsid w:val="003821C9"/>
    <w:rsid w:val="00384717"/>
    <w:rsid w:val="003A02C5"/>
    <w:rsid w:val="003A3913"/>
    <w:rsid w:val="003A5555"/>
    <w:rsid w:val="003B1E4F"/>
    <w:rsid w:val="003B7B79"/>
    <w:rsid w:val="003C195E"/>
    <w:rsid w:val="003C4FCE"/>
    <w:rsid w:val="003C5726"/>
    <w:rsid w:val="003E1E83"/>
    <w:rsid w:val="003E6215"/>
    <w:rsid w:val="003E6887"/>
    <w:rsid w:val="00405D32"/>
    <w:rsid w:val="00405E9A"/>
    <w:rsid w:val="00433C2F"/>
    <w:rsid w:val="004405F9"/>
    <w:rsid w:val="004528E9"/>
    <w:rsid w:val="00456990"/>
    <w:rsid w:val="00461272"/>
    <w:rsid w:val="00463044"/>
    <w:rsid w:val="00481156"/>
    <w:rsid w:val="00495AB8"/>
    <w:rsid w:val="004B2D1C"/>
    <w:rsid w:val="004C4CB9"/>
    <w:rsid w:val="004E0F19"/>
    <w:rsid w:val="004E2DC0"/>
    <w:rsid w:val="004F502D"/>
    <w:rsid w:val="004F6887"/>
    <w:rsid w:val="005008B7"/>
    <w:rsid w:val="00514061"/>
    <w:rsid w:val="00540BBC"/>
    <w:rsid w:val="00544F16"/>
    <w:rsid w:val="0054577C"/>
    <w:rsid w:val="00556501"/>
    <w:rsid w:val="00565FE8"/>
    <w:rsid w:val="00574B0D"/>
    <w:rsid w:val="005A0580"/>
    <w:rsid w:val="005A7C35"/>
    <w:rsid w:val="005B3D64"/>
    <w:rsid w:val="005B71C0"/>
    <w:rsid w:val="005C6E12"/>
    <w:rsid w:val="005D45D7"/>
    <w:rsid w:val="005D78FA"/>
    <w:rsid w:val="005E5D1B"/>
    <w:rsid w:val="005F5B1E"/>
    <w:rsid w:val="00624F26"/>
    <w:rsid w:val="00627846"/>
    <w:rsid w:val="0064608A"/>
    <w:rsid w:val="0066313A"/>
    <w:rsid w:val="0066767F"/>
    <w:rsid w:val="00670C23"/>
    <w:rsid w:val="006806B4"/>
    <w:rsid w:val="00682122"/>
    <w:rsid w:val="00682DCD"/>
    <w:rsid w:val="006B0645"/>
    <w:rsid w:val="006B2A8F"/>
    <w:rsid w:val="006C00D0"/>
    <w:rsid w:val="006C5D95"/>
    <w:rsid w:val="006D7FFA"/>
    <w:rsid w:val="006E5EAE"/>
    <w:rsid w:val="006E7109"/>
    <w:rsid w:val="006F014F"/>
    <w:rsid w:val="007016DA"/>
    <w:rsid w:val="00710198"/>
    <w:rsid w:val="00713DD4"/>
    <w:rsid w:val="00713F69"/>
    <w:rsid w:val="007150C7"/>
    <w:rsid w:val="007227F6"/>
    <w:rsid w:val="007349FC"/>
    <w:rsid w:val="00747307"/>
    <w:rsid w:val="00751A5B"/>
    <w:rsid w:val="00753DA4"/>
    <w:rsid w:val="00756263"/>
    <w:rsid w:val="00757814"/>
    <w:rsid w:val="00760F6E"/>
    <w:rsid w:val="0076152F"/>
    <w:rsid w:val="007656C5"/>
    <w:rsid w:val="00770733"/>
    <w:rsid w:val="00780F06"/>
    <w:rsid w:val="00782AFE"/>
    <w:rsid w:val="00785A53"/>
    <w:rsid w:val="0079015E"/>
    <w:rsid w:val="00793B95"/>
    <w:rsid w:val="00794C2C"/>
    <w:rsid w:val="007A48E7"/>
    <w:rsid w:val="007A630D"/>
    <w:rsid w:val="007B15FC"/>
    <w:rsid w:val="007C4F49"/>
    <w:rsid w:val="007C53CF"/>
    <w:rsid w:val="007D0277"/>
    <w:rsid w:val="007D7B18"/>
    <w:rsid w:val="007E39E1"/>
    <w:rsid w:val="007E5CB1"/>
    <w:rsid w:val="007E78FE"/>
    <w:rsid w:val="007F46E7"/>
    <w:rsid w:val="00813C28"/>
    <w:rsid w:val="008211D4"/>
    <w:rsid w:val="00822EC5"/>
    <w:rsid w:val="00825781"/>
    <w:rsid w:val="008272E4"/>
    <w:rsid w:val="00830A7D"/>
    <w:rsid w:val="00836C05"/>
    <w:rsid w:val="00840A9A"/>
    <w:rsid w:val="00845513"/>
    <w:rsid w:val="00850882"/>
    <w:rsid w:val="00867C93"/>
    <w:rsid w:val="00883EC4"/>
    <w:rsid w:val="008C1490"/>
    <w:rsid w:val="008C268B"/>
    <w:rsid w:val="008C2806"/>
    <w:rsid w:val="008C6711"/>
    <w:rsid w:val="008D5328"/>
    <w:rsid w:val="008E7022"/>
    <w:rsid w:val="008F1C7A"/>
    <w:rsid w:val="0090015E"/>
    <w:rsid w:val="009002A2"/>
    <w:rsid w:val="0090135C"/>
    <w:rsid w:val="009079AA"/>
    <w:rsid w:val="00907DEF"/>
    <w:rsid w:val="009328F4"/>
    <w:rsid w:val="00936FDD"/>
    <w:rsid w:val="00941516"/>
    <w:rsid w:val="00946814"/>
    <w:rsid w:val="00952F6B"/>
    <w:rsid w:val="00972F47"/>
    <w:rsid w:val="00973DF5"/>
    <w:rsid w:val="00992E60"/>
    <w:rsid w:val="00995D0E"/>
    <w:rsid w:val="009A11C6"/>
    <w:rsid w:val="009A1D56"/>
    <w:rsid w:val="009A7BF6"/>
    <w:rsid w:val="009C0E6A"/>
    <w:rsid w:val="009C471F"/>
    <w:rsid w:val="009D6E4D"/>
    <w:rsid w:val="009E0AA7"/>
    <w:rsid w:val="009F1D92"/>
    <w:rsid w:val="009F66EF"/>
    <w:rsid w:val="00A027D7"/>
    <w:rsid w:val="00A05CB6"/>
    <w:rsid w:val="00A06D82"/>
    <w:rsid w:val="00A22EAB"/>
    <w:rsid w:val="00A36510"/>
    <w:rsid w:val="00A46E6D"/>
    <w:rsid w:val="00A537A4"/>
    <w:rsid w:val="00A84E75"/>
    <w:rsid w:val="00A92A83"/>
    <w:rsid w:val="00A930FC"/>
    <w:rsid w:val="00AA6B96"/>
    <w:rsid w:val="00AB1032"/>
    <w:rsid w:val="00AB560C"/>
    <w:rsid w:val="00AB5F37"/>
    <w:rsid w:val="00AB7935"/>
    <w:rsid w:val="00AC3076"/>
    <w:rsid w:val="00AC7CD5"/>
    <w:rsid w:val="00AD5E43"/>
    <w:rsid w:val="00AD678E"/>
    <w:rsid w:val="00AE349C"/>
    <w:rsid w:val="00AE6641"/>
    <w:rsid w:val="00AF7230"/>
    <w:rsid w:val="00B16AB5"/>
    <w:rsid w:val="00B24B3F"/>
    <w:rsid w:val="00B265AA"/>
    <w:rsid w:val="00B34C4B"/>
    <w:rsid w:val="00B468EE"/>
    <w:rsid w:val="00B47117"/>
    <w:rsid w:val="00B63C79"/>
    <w:rsid w:val="00B709A8"/>
    <w:rsid w:val="00B76EEB"/>
    <w:rsid w:val="00B8008C"/>
    <w:rsid w:val="00BA1595"/>
    <w:rsid w:val="00BA4D76"/>
    <w:rsid w:val="00BA6C34"/>
    <w:rsid w:val="00BB0A76"/>
    <w:rsid w:val="00BB6CC2"/>
    <w:rsid w:val="00BC43AB"/>
    <w:rsid w:val="00BC4E6A"/>
    <w:rsid w:val="00BD73B5"/>
    <w:rsid w:val="00BE1E02"/>
    <w:rsid w:val="00BE4AAF"/>
    <w:rsid w:val="00BE68CD"/>
    <w:rsid w:val="00C12597"/>
    <w:rsid w:val="00C15E56"/>
    <w:rsid w:val="00C16C79"/>
    <w:rsid w:val="00C25D09"/>
    <w:rsid w:val="00C34E93"/>
    <w:rsid w:val="00C35BED"/>
    <w:rsid w:val="00C426ED"/>
    <w:rsid w:val="00C53DFB"/>
    <w:rsid w:val="00C56966"/>
    <w:rsid w:val="00C573DF"/>
    <w:rsid w:val="00CA02F1"/>
    <w:rsid w:val="00CB03FA"/>
    <w:rsid w:val="00CB11AA"/>
    <w:rsid w:val="00CB15A7"/>
    <w:rsid w:val="00CC40FC"/>
    <w:rsid w:val="00CD2660"/>
    <w:rsid w:val="00CE38AA"/>
    <w:rsid w:val="00CF067E"/>
    <w:rsid w:val="00CF3161"/>
    <w:rsid w:val="00CF59DA"/>
    <w:rsid w:val="00D04DA2"/>
    <w:rsid w:val="00D13B9E"/>
    <w:rsid w:val="00D277C5"/>
    <w:rsid w:val="00D443CD"/>
    <w:rsid w:val="00D44C34"/>
    <w:rsid w:val="00D65EA9"/>
    <w:rsid w:val="00D669E9"/>
    <w:rsid w:val="00D6762A"/>
    <w:rsid w:val="00D70CBA"/>
    <w:rsid w:val="00D93AD3"/>
    <w:rsid w:val="00DA4775"/>
    <w:rsid w:val="00DB0B15"/>
    <w:rsid w:val="00DD34B8"/>
    <w:rsid w:val="00DD3F34"/>
    <w:rsid w:val="00DE2276"/>
    <w:rsid w:val="00DE7653"/>
    <w:rsid w:val="00E0355E"/>
    <w:rsid w:val="00E10648"/>
    <w:rsid w:val="00E12FD7"/>
    <w:rsid w:val="00E133F3"/>
    <w:rsid w:val="00E2133F"/>
    <w:rsid w:val="00E33A0A"/>
    <w:rsid w:val="00E35E18"/>
    <w:rsid w:val="00E379B0"/>
    <w:rsid w:val="00E46502"/>
    <w:rsid w:val="00E5486E"/>
    <w:rsid w:val="00E57292"/>
    <w:rsid w:val="00E66EEF"/>
    <w:rsid w:val="00E7239C"/>
    <w:rsid w:val="00E74519"/>
    <w:rsid w:val="00E75C19"/>
    <w:rsid w:val="00EA4FDA"/>
    <w:rsid w:val="00EC095D"/>
    <w:rsid w:val="00EC0E6E"/>
    <w:rsid w:val="00EC2FF9"/>
    <w:rsid w:val="00EC5412"/>
    <w:rsid w:val="00ED15CB"/>
    <w:rsid w:val="00ED1F3B"/>
    <w:rsid w:val="00ED4910"/>
    <w:rsid w:val="00EF4041"/>
    <w:rsid w:val="00F0001F"/>
    <w:rsid w:val="00F0210D"/>
    <w:rsid w:val="00F05975"/>
    <w:rsid w:val="00F073DD"/>
    <w:rsid w:val="00F11541"/>
    <w:rsid w:val="00F159B1"/>
    <w:rsid w:val="00F1743D"/>
    <w:rsid w:val="00F22358"/>
    <w:rsid w:val="00F2332C"/>
    <w:rsid w:val="00F240D5"/>
    <w:rsid w:val="00F35264"/>
    <w:rsid w:val="00F518B6"/>
    <w:rsid w:val="00F73C81"/>
    <w:rsid w:val="00F77BB2"/>
    <w:rsid w:val="00F80E79"/>
    <w:rsid w:val="00F95E44"/>
    <w:rsid w:val="00FA1250"/>
    <w:rsid w:val="00FA4A89"/>
    <w:rsid w:val="00FB5C8D"/>
    <w:rsid w:val="00FC204C"/>
    <w:rsid w:val="00FC5075"/>
    <w:rsid w:val="00FC71A9"/>
    <w:rsid w:val="00FD6130"/>
    <w:rsid w:val="00FE4232"/>
    <w:rsid w:val="00FE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9C"/>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DC0"/>
    <w:pPr>
      <w:ind w:leftChars="200" w:left="480"/>
    </w:pPr>
  </w:style>
  <w:style w:type="paragraph" w:styleId="Header">
    <w:name w:val="header"/>
    <w:basedOn w:val="Normal"/>
    <w:link w:val="HeaderChar"/>
    <w:uiPriority w:val="99"/>
    <w:unhideWhenUsed/>
    <w:rsid w:val="00AB5F37"/>
    <w:pPr>
      <w:tabs>
        <w:tab w:val="center" w:pos="4320"/>
        <w:tab w:val="right" w:pos="8640"/>
      </w:tabs>
    </w:pPr>
  </w:style>
  <w:style w:type="character" w:customStyle="1" w:styleId="HeaderChar">
    <w:name w:val="Header Char"/>
    <w:basedOn w:val="DefaultParagraphFont"/>
    <w:link w:val="Header"/>
    <w:uiPriority w:val="99"/>
    <w:rsid w:val="00AB5F37"/>
    <w:rPr>
      <w:kern w:val="2"/>
      <w:sz w:val="24"/>
    </w:rPr>
  </w:style>
  <w:style w:type="paragraph" w:styleId="Footer">
    <w:name w:val="footer"/>
    <w:basedOn w:val="Normal"/>
    <w:link w:val="FooterChar"/>
    <w:uiPriority w:val="99"/>
    <w:unhideWhenUsed/>
    <w:rsid w:val="00AB5F37"/>
    <w:pPr>
      <w:tabs>
        <w:tab w:val="center" w:pos="4320"/>
        <w:tab w:val="right" w:pos="8640"/>
      </w:tabs>
    </w:pPr>
  </w:style>
  <w:style w:type="character" w:customStyle="1" w:styleId="FooterChar">
    <w:name w:val="Footer Char"/>
    <w:basedOn w:val="DefaultParagraphFont"/>
    <w:link w:val="Footer"/>
    <w:uiPriority w:val="99"/>
    <w:rsid w:val="00AB5F37"/>
    <w:rPr>
      <w:kern w:val="2"/>
      <w:sz w:val="24"/>
    </w:rPr>
  </w:style>
  <w:style w:type="paragraph" w:styleId="BalloonText">
    <w:name w:val="Balloon Text"/>
    <w:basedOn w:val="Normal"/>
    <w:link w:val="BalloonTextChar"/>
    <w:uiPriority w:val="99"/>
    <w:semiHidden/>
    <w:unhideWhenUsed/>
    <w:rsid w:val="00556501"/>
    <w:rPr>
      <w:rFonts w:ascii="Tahoma" w:hAnsi="Tahoma" w:cs="Tahoma"/>
      <w:sz w:val="16"/>
      <w:szCs w:val="16"/>
    </w:rPr>
  </w:style>
  <w:style w:type="character" w:customStyle="1" w:styleId="BalloonTextChar">
    <w:name w:val="Balloon Text Char"/>
    <w:basedOn w:val="DefaultParagraphFont"/>
    <w:link w:val="BalloonText"/>
    <w:uiPriority w:val="99"/>
    <w:semiHidden/>
    <w:rsid w:val="00556501"/>
    <w:rPr>
      <w:rFonts w:ascii="Tahoma" w:hAnsi="Tahoma" w:cs="Tahoma"/>
      <w:kern w:val="2"/>
      <w:sz w:val="16"/>
      <w:szCs w:val="16"/>
    </w:rPr>
  </w:style>
  <w:style w:type="character" w:styleId="Emphasis">
    <w:name w:val="Emphasis"/>
    <w:basedOn w:val="DefaultParagraphFont"/>
    <w:uiPriority w:val="20"/>
    <w:qFormat/>
    <w:locked/>
    <w:rsid w:val="002D5DF3"/>
    <w:rPr>
      <w:i/>
      <w:iCs/>
    </w:rPr>
  </w:style>
  <w:style w:type="character" w:customStyle="1" w:styleId="apple-converted-space">
    <w:name w:val="apple-converted-space"/>
    <w:basedOn w:val="DefaultParagraphFont"/>
    <w:rsid w:val="00245A07"/>
  </w:style>
  <w:style w:type="character" w:styleId="Strong">
    <w:name w:val="Strong"/>
    <w:basedOn w:val="DefaultParagraphFont"/>
    <w:uiPriority w:val="22"/>
    <w:qFormat/>
    <w:locked/>
    <w:rsid w:val="00245A07"/>
    <w:rPr>
      <w:b/>
      <w:bCs/>
    </w:rPr>
  </w:style>
  <w:style w:type="paragraph" w:styleId="NormalWeb">
    <w:name w:val="Normal (Web)"/>
    <w:basedOn w:val="Normal"/>
    <w:uiPriority w:val="99"/>
    <w:semiHidden/>
    <w:unhideWhenUsed/>
    <w:rsid w:val="00813C28"/>
    <w:pPr>
      <w:widowControl/>
      <w:spacing w:before="100" w:beforeAutospacing="1" w:after="100" w:afterAutospacing="1"/>
    </w:pPr>
    <w:rPr>
      <w:rFonts w:ascii="SimSun" w:eastAsia="SimSun" w:hAnsi="SimSun" w:cs="SimSu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9C"/>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DC0"/>
    <w:pPr>
      <w:ind w:leftChars="200" w:left="480"/>
    </w:pPr>
  </w:style>
  <w:style w:type="paragraph" w:styleId="Header">
    <w:name w:val="header"/>
    <w:basedOn w:val="Normal"/>
    <w:link w:val="HeaderChar"/>
    <w:uiPriority w:val="99"/>
    <w:unhideWhenUsed/>
    <w:rsid w:val="00AB5F37"/>
    <w:pPr>
      <w:tabs>
        <w:tab w:val="center" w:pos="4320"/>
        <w:tab w:val="right" w:pos="8640"/>
      </w:tabs>
    </w:pPr>
  </w:style>
  <w:style w:type="character" w:customStyle="1" w:styleId="HeaderChar">
    <w:name w:val="Header Char"/>
    <w:basedOn w:val="DefaultParagraphFont"/>
    <w:link w:val="Header"/>
    <w:uiPriority w:val="99"/>
    <w:rsid w:val="00AB5F37"/>
    <w:rPr>
      <w:kern w:val="2"/>
      <w:sz w:val="24"/>
    </w:rPr>
  </w:style>
  <w:style w:type="paragraph" w:styleId="Footer">
    <w:name w:val="footer"/>
    <w:basedOn w:val="Normal"/>
    <w:link w:val="FooterChar"/>
    <w:uiPriority w:val="99"/>
    <w:unhideWhenUsed/>
    <w:rsid w:val="00AB5F37"/>
    <w:pPr>
      <w:tabs>
        <w:tab w:val="center" w:pos="4320"/>
        <w:tab w:val="right" w:pos="8640"/>
      </w:tabs>
    </w:pPr>
  </w:style>
  <w:style w:type="character" w:customStyle="1" w:styleId="FooterChar">
    <w:name w:val="Footer Char"/>
    <w:basedOn w:val="DefaultParagraphFont"/>
    <w:link w:val="Footer"/>
    <w:uiPriority w:val="99"/>
    <w:rsid w:val="00AB5F37"/>
    <w:rPr>
      <w:kern w:val="2"/>
      <w:sz w:val="24"/>
    </w:rPr>
  </w:style>
  <w:style w:type="paragraph" w:styleId="BalloonText">
    <w:name w:val="Balloon Text"/>
    <w:basedOn w:val="Normal"/>
    <w:link w:val="BalloonTextChar"/>
    <w:uiPriority w:val="99"/>
    <w:semiHidden/>
    <w:unhideWhenUsed/>
    <w:rsid w:val="00556501"/>
    <w:rPr>
      <w:rFonts w:ascii="Tahoma" w:hAnsi="Tahoma" w:cs="Tahoma"/>
      <w:sz w:val="16"/>
      <w:szCs w:val="16"/>
    </w:rPr>
  </w:style>
  <w:style w:type="character" w:customStyle="1" w:styleId="BalloonTextChar">
    <w:name w:val="Balloon Text Char"/>
    <w:basedOn w:val="DefaultParagraphFont"/>
    <w:link w:val="BalloonText"/>
    <w:uiPriority w:val="99"/>
    <w:semiHidden/>
    <w:rsid w:val="00556501"/>
    <w:rPr>
      <w:rFonts w:ascii="Tahoma" w:hAnsi="Tahoma" w:cs="Tahoma"/>
      <w:kern w:val="2"/>
      <w:sz w:val="16"/>
      <w:szCs w:val="16"/>
    </w:rPr>
  </w:style>
  <w:style w:type="character" w:styleId="Emphasis">
    <w:name w:val="Emphasis"/>
    <w:basedOn w:val="DefaultParagraphFont"/>
    <w:uiPriority w:val="20"/>
    <w:qFormat/>
    <w:locked/>
    <w:rsid w:val="002D5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5</cp:revision>
  <dcterms:created xsi:type="dcterms:W3CDTF">2013-09-17T02:53:00Z</dcterms:created>
  <dcterms:modified xsi:type="dcterms:W3CDTF">2013-09-23T10:01:00Z</dcterms:modified>
</cp:coreProperties>
</file>